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36" w:rsidRPr="00261636" w:rsidRDefault="00261636" w:rsidP="00261636">
      <w:pPr>
        <w:pBdr>
          <w:bottom w:val="single" w:sz="6" w:space="1" w:color="auto"/>
        </w:pBdr>
        <w:spacing w:after="0" w:line="240" w:lineRule="auto"/>
        <w:jc w:val="center"/>
        <w:rPr>
          <w:rFonts w:ascii="Arial" w:eastAsia="Times New Roman" w:hAnsi="Arial" w:cs="Arial"/>
          <w:vanish/>
          <w:sz w:val="16"/>
          <w:szCs w:val="16"/>
          <w:lang w:eastAsia="pl-PL"/>
        </w:rPr>
      </w:pPr>
      <w:r w:rsidRPr="00261636">
        <w:rPr>
          <w:rFonts w:ascii="Arial" w:eastAsia="Times New Roman" w:hAnsi="Arial" w:cs="Arial"/>
          <w:vanish/>
          <w:sz w:val="16"/>
          <w:szCs w:val="16"/>
          <w:lang w:eastAsia="pl-PL"/>
        </w:rPr>
        <w:t>Początek formularza</w:t>
      </w:r>
    </w:p>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261636">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261636">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261636">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261636">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261636" w:rsidRPr="00261636" w:rsidRDefault="00261636" w:rsidP="00261636">
      <w:pPr>
        <w:spacing w:after="24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pic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Ogłoszenie nr 608340-N-2019 z dnia 2019-10-10 r. </w:t>
      </w:r>
    </w:p>
    <w:p w:rsidR="00261636" w:rsidRPr="00261636" w:rsidRDefault="00261636" w:rsidP="00261636">
      <w:pPr>
        <w:spacing w:after="0" w:line="450" w:lineRule="atLeast"/>
        <w:jc w:val="center"/>
        <w:rPr>
          <w:rFonts w:ascii="Times New Roman" w:eastAsia="Times New Roman" w:hAnsi="Times New Roman" w:cs="Times New Roman"/>
          <w:b/>
          <w:bCs/>
          <w:sz w:val="27"/>
          <w:szCs w:val="27"/>
          <w:lang w:eastAsia="pl-PL"/>
        </w:rPr>
      </w:pPr>
      <w:r w:rsidRPr="00261636">
        <w:rPr>
          <w:rFonts w:ascii="Times New Roman" w:eastAsia="Times New Roman" w:hAnsi="Times New Roman" w:cs="Times New Roman"/>
          <w:b/>
          <w:bCs/>
          <w:sz w:val="27"/>
          <w:szCs w:val="27"/>
          <w:lang w:eastAsia="pl-PL"/>
        </w:rPr>
        <w:t>Akademia Marynarki Wojennej im. Bohaterów Westerplatte: Dostawa oraz montaż mebli II</w:t>
      </w:r>
      <w:r w:rsidRPr="00261636">
        <w:rPr>
          <w:rFonts w:ascii="Times New Roman" w:eastAsia="Times New Roman" w:hAnsi="Times New Roman" w:cs="Times New Roman"/>
          <w:b/>
          <w:bCs/>
          <w:sz w:val="27"/>
          <w:szCs w:val="27"/>
          <w:lang w:eastAsia="pl-PL"/>
        </w:rPr>
        <w:br/>
        <w:t xml:space="preserve">OGŁOSZENIE O ZAMÓWIENIU - Dostawy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Zamieszczanie ogłoszenia:</w:t>
      </w:r>
      <w:r w:rsidRPr="00261636">
        <w:rPr>
          <w:rFonts w:ascii="Times New Roman" w:eastAsia="Times New Roman" w:hAnsi="Times New Roman" w:cs="Times New Roman"/>
          <w:sz w:val="24"/>
          <w:szCs w:val="24"/>
          <w:lang w:eastAsia="pl-PL"/>
        </w:rPr>
        <w:t xml:space="preserve"> Zamieszczanie obowiązkowe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Ogłoszenie dotyczy:</w:t>
      </w:r>
      <w:r w:rsidRPr="00261636">
        <w:rPr>
          <w:rFonts w:ascii="Times New Roman" w:eastAsia="Times New Roman" w:hAnsi="Times New Roman" w:cs="Times New Roman"/>
          <w:sz w:val="24"/>
          <w:szCs w:val="24"/>
          <w:lang w:eastAsia="pl-PL"/>
        </w:rPr>
        <w:t xml:space="preserve"> Zamówienia publicznego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Nazwa projektu lub programu</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b/>
          <w:bCs/>
          <w:sz w:val="27"/>
          <w:szCs w:val="27"/>
          <w:lang w:eastAsia="pl-PL"/>
        </w:rPr>
      </w:pPr>
      <w:r w:rsidRPr="00261636">
        <w:rPr>
          <w:rFonts w:ascii="Times New Roman" w:eastAsia="Times New Roman" w:hAnsi="Times New Roman" w:cs="Times New Roman"/>
          <w:b/>
          <w:bCs/>
          <w:sz w:val="27"/>
          <w:szCs w:val="27"/>
          <w:u w:val="single"/>
          <w:lang w:eastAsia="pl-PL"/>
        </w:rPr>
        <w:t>SEKCJA I: ZAMAWIAJĄCY</w:t>
      </w:r>
      <w:r w:rsidRPr="00261636">
        <w:rPr>
          <w:rFonts w:ascii="Times New Roman" w:eastAsia="Times New Roman" w:hAnsi="Times New Roman" w:cs="Times New Roman"/>
          <w:b/>
          <w:bCs/>
          <w:sz w:val="27"/>
          <w:szCs w:val="27"/>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Postępowanie przeprowadza centralny zamawiający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Informacje na temat podmiotu któremu zamawiający powierzył/powierzyli prowadzenie postępowania:</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Postępowanie jest przeprowadzane wspólnie przez zamawiających</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Informacje dodatkowe:</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 1) NAZWA I ADRES: </w:t>
      </w:r>
      <w:r w:rsidRPr="00261636">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261636">
        <w:rPr>
          <w:rFonts w:ascii="Times New Roman" w:eastAsia="Times New Roman" w:hAnsi="Times New Roman" w:cs="Times New Roman"/>
          <w:sz w:val="24"/>
          <w:szCs w:val="24"/>
          <w:lang w:eastAsia="pl-PL"/>
        </w:rPr>
        <w:br/>
        <w:t xml:space="preserve">Adres strony internetowej (URL): www.amw.gdynia.pl </w:t>
      </w:r>
      <w:r w:rsidRPr="00261636">
        <w:rPr>
          <w:rFonts w:ascii="Times New Roman" w:eastAsia="Times New Roman" w:hAnsi="Times New Roman" w:cs="Times New Roman"/>
          <w:sz w:val="24"/>
          <w:szCs w:val="24"/>
          <w:lang w:eastAsia="pl-PL"/>
        </w:rPr>
        <w:br/>
        <w:t xml:space="preserve">Adres profilu nabywcy: www.amw.gdynia.pl </w:t>
      </w:r>
      <w:r w:rsidRPr="002616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 2) RODZAJ ZAMAWIAJĄCEGO: </w:t>
      </w:r>
      <w:r w:rsidRPr="00261636">
        <w:rPr>
          <w:rFonts w:ascii="Times New Roman" w:eastAsia="Times New Roman" w:hAnsi="Times New Roman" w:cs="Times New Roman"/>
          <w:sz w:val="24"/>
          <w:szCs w:val="24"/>
          <w:lang w:eastAsia="pl-PL"/>
        </w:rPr>
        <w:t xml:space="preserve">Inny (proszę określić): </w:t>
      </w:r>
      <w:r w:rsidRPr="00261636">
        <w:rPr>
          <w:rFonts w:ascii="Times New Roman" w:eastAsia="Times New Roman" w:hAnsi="Times New Roman" w:cs="Times New Roman"/>
          <w:sz w:val="24"/>
          <w:szCs w:val="24"/>
          <w:lang w:eastAsia="pl-PL"/>
        </w:rPr>
        <w:br/>
        <w:t xml:space="preserve">Uczelnia publiczna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I.3) WSPÓLNE UDZIELANIE ZAMÓWIENIA </w:t>
      </w:r>
      <w:r w:rsidRPr="00261636">
        <w:rPr>
          <w:rFonts w:ascii="Times New Roman" w:eastAsia="Times New Roman" w:hAnsi="Times New Roman" w:cs="Times New Roman"/>
          <w:b/>
          <w:bCs/>
          <w:i/>
          <w:iCs/>
          <w:sz w:val="24"/>
          <w:szCs w:val="24"/>
          <w:lang w:eastAsia="pl-PL"/>
        </w:rPr>
        <w:t>(jeżeli dotyczy)</w:t>
      </w:r>
      <w:r w:rsidRPr="00261636">
        <w:rPr>
          <w:rFonts w:ascii="Times New Roman" w:eastAsia="Times New Roman" w:hAnsi="Times New Roman" w:cs="Times New Roman"/>
          <w:b/>
          <w:bCs/>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I.4) KOMUNIKACJA: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Tak </w:t>
      </w:r>
      <w:r w:rsidRPr="00261636">
        <w:rPr>
          <w:rFonts w:ascii="Times New Roman" w:eastAsia="Times New Roman" w:hAnsi="Times New Roman" w:cs="Times New Roman"/>
          <w:sz w:val="24"/>
          <w:szCs w:val="24"/>
          <w:lang w:eastAsia="pl-PL"/>
        </w:rPr>
        <w:br/>
        <w:t xml:space="preserve">www.amw.gdynia.pl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Tak </w:t>
      </w:r>
      <w:r w:rsidRPr="00261636">
        <w:rPr>
          <w:rFonts w:ascii="Times New Roman" w:eastAsia="Times New Roman" w:hAnsi="Times New Roman" w:cs="Times New Roman"/>
          <w:sz w:val="24"/>
          <w:szCs w:val="24"/>
          <w:lang w:eastAsia="pl-PL"/>
        </w:rPr>
        <w:br/>
        <w:t xml:space="preserve">www.amw.gdynia.pl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Oferty lub wnioski o dopuszczenie do udziału w postępowaniu należy przesyłać:</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Elektronicznie</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t xml:space="preserve">adres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Nie </w:t>
      </w:r>
      <w:r w:rsidRPr="00261636">
        <w:rPr>
          <w:rFonts w:ascii="Times New Roman" w:eastAsia="Times New Roman" w:hAnsi="Times New Roman" w:cs="Times New Roman"/>
          <w:sz w:val="24"/>
          <w:szCs w:val="24"/>
          <w:lang w:eastAsia="pl-PL"/>
        </w:rPr>
        <w:br/>
        <w:t xml:space="preserve">Inny sposób: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Tak </w:t>
      </w:r>
      <w:r w:rsidRPr="00261636">
        <w:rPr>
          <w:rFonts w:ascii="Times New Roman" w:eastAsia="Times New Roman" w:hAnsi="Times New Roman" w:cs="Times New Roman"/>
          <w:sz w:val="24"/>
          <w:szCs w:val="24"/>
          <w:lang w:eastAsia="pl-PL"/>
        </w:rPr>
        <w:br/>
        <w:t xml:space="preserve">Inny sposób: </w:t>
      </w:r>
      <w:r w:rsidRPr="00261636">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261636">
        <w:rPr>
          <w:rFonts w:ascii="Times New Roman" w:eastAsia="Times New Roman" w:hAnsi="Times New Roman" w:cs="Times New Roman"/>
          <w:sz w:val="24"/>
          <w:szCs w:val="24"/>
          <w:lang w:eastAsia="pl-PL"/>
        </w:rPr>
        <w:br/>
        <w:t xml:space="preserve">Adres: </w:t>
      </w:r>
      <w:r w:rsidRPr="00261636">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b/>
          <w:bCs/>
          <w:sz w:val="27"/>
          <w:szCs w:val="27"/>
          <w:lang w:eastAsia="pl-PL"/>
        </w:rPr>
      </w:pPr>
      <w:r w:rsidRPr="00261636">
        <w:rPr>
          <w:rFonts w:ascii="Times New Roman" w:eastAsia="Times New Roman" w:hAnsi="Times New Roman" w:cs="Times New Roman"/>
          <w:b/>
          <w:bCs/>
          <w:sz w:val="27"/>
          <w:szCs w:val="27"/>
          <w:u w:val="single"/>
          <w:lang w:eastAsia="pl-PL"/>
        </w:rPr>
        <w:t xml:space="preserve">SEKCJA II: PRZEDMIOT ZAMÓWIENIA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II.1) Nazwa nadana zamówieniu przez zamawiającego: </w:t>
      </w:r>
      <w:r w:rsidRPr="00261636">
        <w:rPr>
          <w:rFonts w:ascii="Times New Roman" w:eastAsia="Times New Roman" w:hAnsi="Times New Roman" w:cs="Times New Roman"/>
          <w:sz w:val="24"/>
          <w:szCs w:val="24"/>
          <w:lang w:eastAsia="pl-PL"/>
        </w:rPr>
        <w:t xml:space="preserve">Dostawa oraz montaż mebli II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Numer referencyjny: </w:t>
      </w:r>
      <w:r w:rsidRPr="00261636">
        <w:rPr>
          <w:rFonts w:ascii="Times New Roman" w:eastAsia="Times New Roman" w:hAnsi="Times New Roman" w:cs="Times New Roman"/>
          <w:sz w:val="24"/>
          <w:szCs w:val="24"/>
          <w:lang w:eastAsia="pl-PL"/>
        </w:rPr>
        <w:t xml:space="preserve">140/ZP/19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1636" w:rsidRPr="00261636" w:rsidRDefault="00261636" w:rsidP="00261636">
      <w:pPr>
        <w:spacing w:after="0" w:line="450" w:lineRule="atLeast"/>
        <w:jc w:val="both"/>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II.2) Rodzaj zamówienia: </w:t>
      </w:r>
      <w:r w:rsidRPr="00261636">
        <w:rPr>
          <w:rFonts w:ascii="Times New Roman" w:eastAsia="Times New Roman" w:hAnsi="Times New Roman" w:cs="Times New Roman"/>
          <w:sz w:val="24"/>
          <w:szCs w:val="24"/>
          <w:lang w:eastAsia="pl-PL"/>
        </w:rPr>
        <w:t xml:space="preserve">Dostawy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II.3) Informacja o możliwości składania ofert częściowych</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Zamówienie podzielone jest na części: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Tak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Oferty lub wnioski o dopuszczenie do udziału w postępowaniu można składać w odniesieniu do:</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wszystkich części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II.4) Krótki opis przedmiotu zamówienia </w:t>
      </w:r>
      <w:r w:rsidRPr="002616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16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1636">
        <w:rPr>
          <w:rFonts w:ascii="Times New Roman" w:eastAsia="Times New Roman" w:hAnsi="Times New Roman" w:cs="Times New Roman"/>
          <w:sz w:val="24"/>
          <w:szCs w:val="24"/>
          <w:lang w:eastAsia="pl-PL"/>
        </w:rPr>
        <w:t xml:space="preserve">Załącznik nr 4 i 5 do SIWZ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II.5) Główny kod CPV: </w:t>
      </w:r>
      <w:r w:rsidRPr="00261636">
        <w:rPr>
          <w:rFonts w:ascii="Times New Roman" w:eastAsia="Times New Roman" w:hAnsi="Times New Roman" w:cs="Times New Roman"/>
          <w:sz w:val="24"/>
          <w:szCs w:val="24"/>
          <w:lang w:eastAsia="pl-PL"/>
        </w:rPr>
        <w:t xml:space="preserve">39121100-7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Dodatkowe kody CPV:</w:t>
      </w:r>
      <w:r w:rsidRPr="002616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Kod CPV</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39112000-0</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39141300-5</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39180000-7</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39151000-5</w:t>
            </w:r>
          </w:p>
        </w:tc>
      </w:tr>
    </w:tbl>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II.6) Całkowita wartość zamówienia </w:t>
      </w:r>
      <w:r w:rsidRPr="00261636">
        <w:rPr>
          <w:rFonts w:ascii="Times New Roman" w:eastAsia="Times New Roman" w:hAnsi="Times New Roman" w:cs="Times New Roman"/>
          <w:i/>
          <w:iCs/>
          <w:sz w:val="24"/>
          <w:szCs w:val="24"/>
          <w:lang w:eastAsia="pl-PL"/>
        </w:rPr>
        <w:t>(jeżeli zamawiający podaje informacje o wartości zamówienia)</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Wartość bez VAT: </w:t>
      </w:r>
      <w:r w:rsidRPr="00261636">
        <w:rPr>
          <w:rFonts w:ascii="Times New Roman" w:eastAsia="Times New Roman" w:hAnsi="Times New Roman" w:cs="Times New Roman"/>
          <w:sz w:val="24"/>
          <w:szCs w:val="24"/>
          <w:lang w:eastAsia="pl-PL"/>
        </w:rPr>
        <w:br/>
        <w:t xml:space="preserve">Waluta: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miesiącach:   </w:t>
      </w:r>
      <w:r w:rsidRPr="00261636">
        <w:rPr>
          <w:rFonts w:ascii="Times New Roman" w:eastAsia="Times New Roman" w:hAnsi="Times New Roman" w:cs="Times New Roman"/>
          <w:i/>
          <w:iCs/>
          <w:sz w:val="24"/>
          <w:szCs w:val="24"/>
          <w:lang w:eastAsia="pl-PL"/>
        </w:rPr>
        <w:t xml:space="preserve"> lub </w:t>
      </w:r>
      <w:r w:rsidRPr="00261636">
        <w:rPr>
          <w:rFonts w:ascii="Times New Roman" w:eastAsia="Times New Roman" w:hAnsi="Times New Roman" w:cs="Times New Roman"/>
          <w:b/>
          <w:bCs/>
          <w:sz w:val="24"/>
          <w:szCs w:val="24"/>
          <w:lang w:eastAsia="pl-PL"/>
        </w:rPr>
        <w:t>dniach:</w:t>
      </w:r>
      <w:r w:rsidRPr="00261636">
        <w:rPr>
          <w:rFonts w:ascii="Times New Roman" w:eastAsia="Times New Roman" w:hAnsi="Times New Roman" w:cs="Times New Roman"/>
          <w:sz w:val="24"/>
          <w:szCs w:val="24"/>
          <w:lang w:eastAsia="pl-PL"/>
        </w:rPr>
        <w:t xml:space="preserve"> 30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i/>
          <w:iCs/>
          <w:sz w:val="24"/>
          <w:szCs w:val="24"/>
          <w:lang w:eastAsia="pl-PL"/>
        </w:rPr>
        <w:t>lub</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data rozpoczęcia: </w:t>
      </w:r>
      <w:r w:rsidRPr="00261636">
        <w:rPr>
          <w:rFonts w:ascii="Times New Roman" w:eastAsia="Times New Roman" w:hAnsi="Times New Roman" w:cs="Times New Roman"/>
          <w:sz w:val="24"/>
          <w:szCs w:val="24"/>
          <w:lang w:eastAsia="pl-PL"/>
        </w:rPr>
        <w:t> </w:t>
      </w:r>
      <w:r w:rsidRPr="00261636">
        <w:rPr>
          <w:rFonts w:ascii="Times New Roman" w:eastAsia="Times New Roman" w:hAnsi="Times New Roman" w:cs="Times New Roman"/>
          <w:i/>
          <w:iCs/>
          <w:sz w:val="24"/>
          <w:szCs w:val="24"/>
          <w:lang w:eastAsia="pl-PL"/>
        </w:rPr>
        <w:t xml:space="preserve"> lub </w:t>
      </w:r>
      <w:r w:rsidRPr="0026163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Data zakończenia</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0"/>
                <w:szCs w:val="20"/>
                <w:lang w:eastAsia="pl-PL"/>
              </w:rPr>
            </w:pPr>
          </w:p>
        </w:tc>
      </w:tr>
    </w:tbl>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II.9) Informacje dodatkowe: </w:t>
      </w:r>
    </w:p>
    <w:p w:rsidR="00261636" w:rsidRPr="00261636" w:rsidRDefault="00261636" w:rsidP="00261636">
      <w:pPr>
        <w:spacing w:after="0" w:line="450" w:lineRule="atLeast"/>
        <w:rPr>
          <w:rFonts w:ascii="Times New Roman" w:eastAsia="Times New Roman" w:hAnsi="Times New Roman" w:cs="Times New Roman"/>
          <w:b/>
          <w:bCs/>
          <w:sz w:val="27"/>
          <w:szCs w:val="27"/>
          <w:lang w:eastAsia="pl-PL"/>
        </w:rPr>
      </w:pPr>
      <w:r w:rsidRPr="0026163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III.1) WARUNKI UDZIAŁU W POSTĘPOWANIU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Określenie warunków: Zamawiający nie wyznacza warunku w tym zakresie. </w:t>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III.1.2) Sytuacja finansowa lub ekonomiczna </w:t>
      </w:r>
      <w:r w:rsidRPr="00261636">
        <w:rPr>
          <w:rFonts w:ascii="Times New Roman" w:eastAsia="Times New Roman" w:hAnsi="Times New Roman" w:cs="Times New Roman"/>
          <w:sz w:val="24"/>
          <w:szCs w:val="24"/>
          <w:lang w:eastAsia="pl-PL"/>
        </w:rPr>
        <w:br/>
        <w:t xml:space="preserve">Określenie warunków: Zamawiający nie wyznacza warunku w tym zakresie. </w:t>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III.1.3) Zdolność techniczna lub zawodowa </w:t>
      </w:r>
      <w:r w:rsidRPr="00261636">
        <w:rPr>
          <w:rFonts w:ascii="Times New Roman" w:eastAsia="Times New Roman" w:hAnsi="Times New Roman" w:cs="Times New Roman"/>
          <w:sz w:val="24"/>
          <w:szCs w:val="24"/>
          <w:lang w:eastAsia="pl-PL"/>
        </w:rPr>
        <w:br/>
        <w:t xml:space="preserve">Określenie warunków: Wykaz (załącznik nr 14)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40 000,00 zł brutto na każdą część. W przypadku powoływania się na zasoby innych podmiotów( załącznik nr 13) </w:t>
      </w:r>
      <w:r w:rsidRPr="0026163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1636">
        <w:rPr>
          <w:rFonts w:ascii="Times New Roman" w:eastAsia="Times New Roman" w:hAnsi="Times New Roman" w:cs="Times New Roman"/>
          <w:sz w:val="24"/>
          <w:szCs w:val="24"/>
          <w:lang w:eastAsia="pl-PL"/>
        </w:rPr>
        <w:br/>
        <w:t xml:space="preserve">Informacje dodatkowe: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III.2) PODSTAWY WYKLUCZENIA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III.2.1) Podstawy wykluczenia określone w art. 24 ust. 1 ustawy Pzp</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III.2.2) Zamawiający przewiduje wykluczenie wykonawcy na podstawie art. 24 ust. 5 ustawy Pzp</w:t>
      </w:r>
      <w:r w:rsidRPr="0026163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1636">
        <w:rPr>
          <w:rFonts w:ascii="Times New Roman" w:eastAsia="Times New Roman" w:hAnsi="Times New Roman" w:cs="Times New Roman"/>
          <w:sz w:val="24"/>
          <w:szCs w:val="24"/>
          <w:lang w:eastAsia="pl-PL"/>
        </w:rPr>
        <w:br/>
        <w:t xml:space="preserve">Tak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Oświadczenie o spełnianiu kryteriów selekcji </w:t>
      </w:r>
      <w:r w:rsidRPr="00261636">
        <w:rPr>
          <w:rFonts w:ascii="Times New Roman" w:eastAsia="Times New Roman" w:hAnsi="Times New Roman" w:cs="Times New Roman"/>
          <w:sz w:val="24"/>
          <w:szCs w:val="24"/>
          <w:lang w:eastAsia="pl-PL"/>
        </w:rPr>
        <w:br/>
        <w:t xml:space="preserve">Nie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III.5.1) W ZAKRESIE SPEŁNIANIA WARUNKÓW UDZIAŁU W POSTĘPOWANIU:</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Wykaz (załącznik nr 14)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40 000,00 zł brutto na każdą część. W przypadku powoływania się na zasoby innych podmiotów( załącznik nr 13)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III.5.2) W ZAKRESIE KRYTERIÓW SELEKCJI:</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Atest higieniczny E-1 na płytę wiórową i obrzeża(dotyczy części I </w:t>
      </w:r>
      <w:proofErr w:type="spellStart"/>
      <w:r w:rsidRPr="00261636">
        <w:rPr>
          <w:rFonts w:ascii="Times New Roman" w:eastAsia="Times New Roman" w:hAnsi="Times New Roman" w:cs="Times New Roman"/>
          <w:sz w:val="24"/>
          <w:szCs w:val="24"/>
          <w:lang w:eastAsia="pl-PL"/>
        </w:rPr>
        <w:t>i</w:t>
      </w:r>
      <w:proofErr w:type="spellEnd"/>
      <w:r w:rsidRPr="00261636">
        <w:rPr>
          <w:rFonts w:ascii="Times New Roman" w:eastAsia="Times New Roman" w:hAnsi="Times New Roman" w:cs="Times New Roman"/>
          <w:sz w:val="24"/>
          <w:szCs w:val="24"/>
          <w:lang w:eastAsia="pl-PL"/>
        </w:rPr>
        <w:t xml:space="preserve"> II) Atest (świadectwo) badań wytrzymałościowych na krzesła (dotyczy części I </w:t>
      </w:r>
      <w:proofErr w:type="spellStart"/>
      <w:r w:rsidRPr="00261636">
        <w:rPr>
          <w:rFonts w:ascii="Times New Roman" w:eastAsia="Times New Roman" w:hAnsi="Times New Roman" w:cs="Times New Roman"/>
          <w:sz w:val="24"/>
          <w:szCs w:val="24"/>
          <w:lang w:eastAsia="pl-PL"/>
        </w:rPr>
        <w:t>i</w:t>
      </w:r>
      <w:proofErr w:type="spellEnd"/>
      <w:r w:rsidRPr="00261636">
        <w:rPr>
          <w:rFonts w:ascii="Times New Roman" w:eastAsia="Times New Roman" w:hAnsi="Times New Roman" w:cs="Times New Roman"/>
          <w:sz w:val="24"/>
          <w:szCs w:val="24"/>
          <w:lang w:eastAsia="pl-PL"/>
        </w:rPr>
        <w:t xml:space="preserve"> II) Certyfikat ISO 9001 (dotyczy części II).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III.7) INNE DOKUMENTY NIE WYMIENIONE W pkt III.3) - III.6)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Wypełniony i podpisany Formularz Oferty zgodnie ze wzorem stanowiącym (załącznik nr 4) do </w:t>
      </w:r>
      <w:proofErr w:type="spellStart"/>
      <w:r w:rsidRPr="00261636">
        <w:rPr>
          <w:rFonts w:ascii="Times New Roman" w:eastAsia="Times New Roman" w:hAnsi="Times New Roman" w:cs="Times New Roman"/>
          <w:sz w:val="24"/>
          <w:szCs w:val="24"/>
          <w:lang w:eastAsia="pl-PL"/>
        </w:rPr>
        <w:t>SIWZ;Każdy</w:t>
      </w:r>
      <w:proofErr w:type="spellEnd"/>
      <w:r w:rsidRPr="00261636">
        <w:rPr>
          <w:rFonts w:ascii="Times New Roman" w:eastAsia="Times New Roman" w:hAnsi="Times New Roman" w:cs="Times New Roman"/>
          <w:sz w:val="24"/>
          <w:szCs w:val="24"/>
          <w:lang w:eastAsia="pl-PL"/>
        </w:rPr>
        <w:t xml:space="preserve">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15) - dołączyć do oferty </w:t>
      </w:r>
    </w:p>
    <w:p w:rsidR="00261636" w:rsidRPr="00261636" w:rsidRDefault="00261636" w:rsidP="00261636">
      <w:pPr>
        <w:spacing w:after="0" w:line="450" w:lineRule="atLeast"/>
        <w:rPr>
          <w:rFonts w:ascii="Times New Roman" w:eastAsia="Times New Roman" w:hAnsi="Times New Roman" w:cs="Times New Roman"/>
          <w:b/>
          <w:bCs/>
          <w:sz w:val="27"/>
          <w:szCs w:val="27"/>
          <w:lang w:eastAsia="pl-PL"/>
        </w:rPr>
      </w:pPr>
      <w:r w:rsidRPr="00261636">
        <w:rPr>
          <w:rFonts w:ascii="Times New Roman" w:eastAsia="Times New Roman" w:hAnsi="Times New Roman" w:cs="Times New Roman"/>
          <w:b/>
          <w:bCs/>
          <w:sz w:val="27"/>
          <w:szCs w:val="27"/>
          <w:u w:val="single"/>
          <w:lang w:eastAsia="pl-PL"/>
        </w:rPr>
        <w:t xml:space="preserve">SEKCJA IV: PROCEDURA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IV.1) OPIS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IV.1.1) Tryb udzielenia zamówienia: </w:t>
      </w:r>
      <w:r w:rsidRPr="00261636">
        <w:rPr>
          <w:rFonts w:ascii="Times New Roman" w:eastAsia="Times New Roman" w:hAnsi="Times New Roman" w:cs="Times New Roman"/>
          <w:sz w:val="24"/>
          <w:szCs w:val="24"/>
          <w:lang w:eastAsia="pl-PL"/>
        </w:rPr>
        <w:t xml:space="preserve">Przetarg nieograniczony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IV.1.2) Zamawiający żąda wniesienia wadium:</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t xml:space="preserve">Informacja na temat wadium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IV.1.3) Przewiduje się udzielenie zaliczek na poczet wykonania zamówienia:</w:t>
      </w:r>
      <w:r w:rsidRPr="00261636">
        <w:rPr>
          <w:rFonts w:ascii="Times New Roman" w:eastAsia="Times New Roman" w:hAnsi="Times New Roman" w:cs="Times New Roman"/>
          <w:sz w:val="24"/>
          <w:szCs w:val="24"/>
          <w:lang w:eastAsia="pl-PL"/>
        </w:rPr>
        <w:t xml:space="preserv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t xml:space="preserve">Należy podać informacje na temat udzielania zaliczek: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Nie </w:t>
      </w:r>
      <w:r w:rsidRPr="002616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1636">
        <w:rPr>
          <w:rFonts w:ascii="Times New Roman" w:eastAsia="Times New Roman" w:hAnsi="Times New Roman" w:cs="Times New Roman"/>
          <w:sz w:val="24"/>
          <w:szCs w:val="24"/>
          <w:lang w:eastAsia="pl-PL"/>
        </w:rPr>
        <w:br/>
        <w:t xml:space="preserve">Nie </w:t>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IV.1.5.) Wymaga się złożenia oferty wariantowej: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Dopuszcza się złożenie oferty wariantowej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Liczba wykonawców   </w:t>
      </w:r>
      <w:r w:rsidRPr="00261636">
        <w:rPr>
          <w:rFonts w:ascii="Times New Roman" w:eastAsia="Times New Roman" w:hAnsi="Times New Roman" w:cs="Times New Roman"/>
          <w:sz w:val="24"/>
          <w:szCs w:val="24"/>
          <w:lang w:eastAsia="pl-PL"/>
        </w:rPr>
        <w:br/>
        <w:t xml:space="preserve">Przewidywana minimalna liczba wykonawców </w:t>
      </w:r>
      <w:r w:rsidRPr="00261636">
        <w:rPr>
          <w:rFonts w:ascii="Times New Roman" w:eastAsia="Times New Roman" w:hAnsi="Times New Roman" w:cs="Times New Roman"/>
          <w:sz w:val="24"/>
          <w:szCs w:val="24"/>
          <w:lang w:eastAsia="pl-PL"/>
        </w:rPr>
        <w:br/>
        <w:t xml:space="preserve">Maksymalna liczba wykonawców   </w:t>
      </w:r>
      <w:r w:rsidRPr="00261636">
        <w:rPr>
          <w:rFonts w:ascii="Times New Roman" w:eastAsia="Times New Roman" w:hAnsi="Times New Roman" w:cs="Times New Roman"/>
          <w:sz w:val="24"/>
          <w:szCs w:val="24"/>
          <w:lang w:eastAsia="pl-PL"/>
        </w:rPr>
        <w:br/>
        <w:t xml:space="preserve">Kryteria selekcji wykonawców: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IV.1.7) Informacje na temat umowy ramowej lub dynamicznego systemu zakupów: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Umowa ramowa będzie zawarta: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Czy przewiduje się ograniczenie liczby uczestników umowy ramowej: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Przewidziana maksymalna liczba uczestników umowy ramowej: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Zamówienie obejmuje ustanowienie dynamicznego systemu zakupów: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IV.1.8) Aukcja elektroniczna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Przewidziane jest przeprowadzenie aukcji elektronicznej </w:t>
      </w:r>
      <w:r w:rsidRPr="00261636">
        <w:rPr>
          <w:rFonts w:ascii="Times New Roman" w:eastAsia="Times New Roman" w:hAnsi="Times New Roman" w:cs="Times New Roman"/>
          <w:i/>
          <w:iCs/>
          <w:sz w:val="24"/>
          <w:szCs w:val="24"/>
          <w:lang w:eastAsia="pl-PL"/>
        </w:rPr>
        <w:t xml:space="preserve">(przetarg nieograniczony, przetarg ograniczony, negocjacje z ogłoszeniem) </w:t>
      </w:r>
      <w:r w:rsidRPr="00261636">
        <w:rPr>
          <w:rFonts w:ascii="Times New Roman" w:eastAsia="Times New Roman" w:hAnsi="Times New Roman" w:cs="Times New Roman"/>
          <w:sz w:val="24"/>
          <w:szCs w:val="24"/>
          <w:lang w:eastAsia="pl-PL"/>
        </w:rPr>
        <w:br/>
        <w:t xml:space="preserve">Należy podać adres strony internetowej, na której aukcja będzie prowadzona: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1636">
        <w:rPr>
          <w:rFonts w:ascii="Times New Roman" w:eastAsia="Times New Roman" w:hAnsi="Times New Roman" w:cs="Times New Roman"/>
          <w:sz w:val="24"/>
          <w:szCs w:val="24"/>
          <w:lang w:eastAsia="pl-PL"/>
        </w:rPr>
        <w:br/>
        <w:t xml:space="preserve">Informacje dotyczące przebiegu aukcji elektronicznej: </w:t>
      </w:r>
      <w:r w:rsidRPr="002616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16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16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1636">
        <w:rPr>
          <w:rFonts w:ascii="Times New Roman" w:eastAsia="Times New Roman" w:hAnsi="Times New Roman" w:cs="Times New Roman"/>
          <w:sz w:val="24"/>
          <w:szCs w:val="24"/>
          <w:lang w:eastAsia="pl-PL"/>
        </w:rPr>
        <w:br/>
        <w:t xml:space="preserve">Informacje o liczbie etapów aukcji elektronicznej i czasie ich trwania: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Czas trwania: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1636">
        <w:rPr>
          <w:rFonts w:ascii="Times New Roman" w:eastAsia="Times New Roman" w:hAnsi="Times New Roman" w:cs="Times New Roman"/>
          <w:sz w:val="24"/>
          <w:szCs w:val="24"/>
          <w:lang w:eastAsia="pl-PL"/>
        </w:rPr>
        <w:br/>
        <w:t xml:space="preserve">Warunki zamknięcia aukcji elektronicznej: </w:t>
      </w:r>
      <w:r w:rsidRPr="00261636">
        <w:rPr>
          <w:rFonts w:ascii="Times New Roman" w:eastAsia="Times New Roman" w:hAnsi="Times New Roman" w:cs="Times New Roman"/>
          <w:sz w:val="24"/>
          <w:szCs w:val="24"/>
          <w:lang w:eastAsia="pl-PL"/>
        </w:rPr>
        <w:br/>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IV.2) KRYTERIA OCENY OFERT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IV.2.1) Kryteria oceny ofert: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IV.2.2) Kryteria</w:t>
      </w:r>
      <w:r w:rsidRPr="002616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Znaczenie</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60,00</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40,00</w:t>
            </w:r>
          </w:p>
        </w:tc>
      </w:tr>
    </w:tbl>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IV.2.3) Zastosowanie procedury, o której mowa w art. 24aa ust. 1 ustawy Pzp </w:t>
      </w:r>
      <w:r w:rsidRPr="00261636">
        <w:rPr>
          <w:rFonts w:ascii="Times New Roman" w:eastAsia="Times New Roman" w:hAnsi="Times New Roman" w:cs="Times New Roman"/>
          <w:sz w:val="24"/>
          <w:szCs w:val="24"/>
          <w:lang w:eastAsia="pl-PL"/>
        </w:rPr>
        <w:t xml:space="preserve">(przetarg nieograniczony) </w:t>
      </w:r>
      <w:r w:rsidRPr="00261636">
        <w:rPr>
          <w:rFonts w:ascii="Times New Roman" w:eastAsia="Times New Roman" w:hAnsi="Times New Roman" w:cs="Times New Roman"/>
          <w:sz w:val="24"/>
          <w:szCs w:val="24"/>
          <w:lang w:eastAsia="pl-PL"/>
        </w:rPr>
        <w:br/>
        <w:t xml:space="preserve">Tak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IV.3) Negocjacje z ogłoszeniem, dialog konkurencyjny, partnerstwo innowacyjne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IV.3.1) Informacje na temat negocjacji z ogłoszeniem</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Minimalne wymagania, które muszą spełniać wszystkie oferty: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1636">
        <w:rPr>
          <w:rFonts w:ascii="Times New Roman" w:eastAsia="Times New Roman" w:hAnsi="Times New Roman" w:cs="Times New Roman"/>
          <w:sz w:val="24"/>
          <w:szCs w:val="24"/>
          <w:lang w:eastAsia="pl-PL"/>
        </w:rPr>
        <w:br/>
        <w:t xml:space="preserve">Przewidziany jest podział negocjacji na etapy w celu ograniczenia liczby ofert: </w:t>
      </w:r>
      <w:r w:rsidRPr="00261636">
        <w:rPr>
          <w:rFonts w:ascii="Times New Roman" w:eastAsia="Times New Roman" w:hAnsi="Times New Roman" w:cs="Times New Roman"/>
          <w:sz w:val="24"/>
          <w:szCs w:val="24"/>
          <w:lang w:eastAsia="pl-PL"/>
        </w:rPr>
        <w:br/>
        <w:t xml:space="preserve">Należy podać informacje na temat etapów negocjacji (w tym liczbę etapów):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IV.3.2) Informacje na temat dialogu konkurencyjnego</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Wstępny harmonogram postępowania: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Podział dialogu na etapy w celu ograniczenia liczby rozwiązań: </w:t>
      </w:r>
      <w:r w:rsidRPr="00261636">
        <w:rPr>
          <w:rFonts w:ascii="Times New Roman" w:eastAsia="Times New Roman" w:hAnsi="Times New Roman" w:cs="Times New Roman"/>
          <w:sz w:val="24"/>
          <w:szCs w:val="24"/>
          <w:lang w:eastAsia="pl-PL"/>
        </w:rPr>
        <w:br/>
        <w:t xml:space="preserve">Należy podać informacje na temat etapów dialogu: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IV.3.3) Informacje na temat partnerstwa innowacyjnego</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Informacje dodatkowe: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IV.4) Licytacja elektroniczna </w:t>
      </w:r>
      <w:r w:rsidRPr="00261636">
        <w:rPr>
          <w:rFonts w:ascii="Times New Roman" w:eastAsia="Times New Roman" w:hAnsi="Times New Roman" w:cs="Times New Roman"/>
          <w:sz w:val="24"/>
          <w:szCs w:val="24"/>
          <w:lang w:eastAsia="pl-PL"/>
        </w:rPr>
        <w:br/>
        <w:t xml:space="preserve">Adres strony internetowej, na której będzie prowadzona licytacja elektroniczna: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Informacje o liczbie etapów licytacji elektronicznej i czasie ich trwania: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Czas trwania: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Termin składania wniosków o dopuszczenie do udziału w licytacji elektronicznej: </w:t>
      </w:r>
      <w:r w:rsidRPr="00261636">
        <w:rPr>
          <w:rFonts w:ascii="Times New Roman" w:eastAsia="Times New Roman" w:hAnsi="Times New Roman" w:cs="Times New Roman"/>
          <w:sz w:val="24"/>
          <w:szCs w:val="24"/>
          <w:lang w:eastAsia="pl-PL"/>
        </w:rPr>
        <w:br/>
        <w:t xml:space="preserve">Data: godzina: </w:t>
      </w:r>
      <w:r w:rsidRPr="00261636">
        <w:rPr>
          <w:rFonts w:ascii="Times New Roman" w:eastAsia="Times New Roman" w:hAnsi="Times New Roman" w:cs="Times New Roman"/>
          <w:sz w:val="24"/>
          <w:szCs w:val="24"/>
          <w:lang w:eastAsia="pl-PL"/>
        </w:rPr>
        <w:br/>
        <w:t xml:space="preserve">Termin otwarcia licytacji elektronicznej: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 xml:space="preserve">Termin i warunki zamknięcia licytacji elektronicznej: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Wymagania dotyczące zabezpieczenia należytego wykonania umowy: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t xml:space="preserve">Informacje dodatkowe: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IV.5) ZMIANA UMOWY</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1636">
        <w:rPr>
          <w:rFonts w:ascii="Times New Roman" w:eastAsia="Times New Roman" w:hAnsi="Times New Roman" w:cs="Times New Roman"/>
          <w:sz w:val="24"/>
          <w:szCs w:val="24"/>
          <w:lang w:eastAsia="pl-PL"/>
        </w:rPr>
        <w:t xml:space="preserve"> Nie </w:t>
      </w:r>
      <w:r w:rsidRPr="00261636">
        <w:rPr>
          <w:rFonts w:ascii="Times New Roman" w:eastAsia="Times New Roman" w:hAnsi="Times New Roman" w:cs="Times New Roman"/>
          <w:sz w:val="24"/>
          <w:szCs w:val="24"/>
          <w:lang w:eastAsia="pl-PL"/>
        </w:rPr>
        <w:br/>
        <w:t xml:space="preserve">Należy wskazać zakres, charakter zmian oraz warunki wprowadzenia zmian: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IV.6) INFORMACJE ADMINISTRACYJNE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IV.6.1) Sposób udostępniania informacji o charakterze poufnym </w:t>
      </w:r>
      <w:r w:rsidRPr="00261636">
        <w:rPr>
          <w:rFonts w:ascii="Times New Roman" w:eastAsia="Times New Roman" w:hAnsi="Times New Roman" w:cs="Times New Roman"/>
          <w:i/>
          <w:iCs/>
          <w:sz w:val="24"/>
          <w:szCs w:val="24"/>
          <w:lang w:eastAsia="pl-PL"/>
        </w:rPr>
        <w:t xml:space="preserve">(jeżeli dotyczy): </w:t>
      </w:r>
      <w:r w:rsidRPr="00261636">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Środki służące ochronie informacji o charakterze poufnym</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1636">
        <w:rPr>
          <w:rFonts w:ascii="Times New Roman" w:eastAsia="Times New Roman" w:hAnsi="Times New Roman" w:cs="Times New Roman"/>
          <w:sz w:val="24"/>
          <w:szCs w:val="24"/>
          <w:lang w:eastAsia="pl-PL"/>
        </w:rPr>
        <w:br/>
        <w:t xml:space="preserve">Data: 2019-10-18, godzina: 09:00, </w:t>
      </w:r>
      <w:r w:rsidRPr="002616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1636">
        <w:rPr>
          <w:rFonts w:ascii="Times New Roman" w:eastAsia="Times New Roman" w:hAnsi="Times New Roman" w:cs="Times New Roman"/>
          <w:sz w:val="24"/>
          <w:szCs w:val="24"/>
          <w:lang w:eastAsia="pl-PL"/>
        </w:rPr>
        <w:br/>
        <w:t xml:space="preserve">Nie </w:t>
      </w:r>
      <w:r w:rsidRPr="00261636">
        <w:rPr>
          <w:rFonts w:ascii="Times New Roman" w:eastAsia="Times New Roman" w:hAnsi="Times New Roman" w:cs="Times New Roman"/>
          <w:sz w:val="24"/>
          <w:szCs w:val="24"/>
          <w:lang w:eastAsia="pl-PL"/>
        </w:rPr>
        <w:br/>
        <w:t xml:space="preserve">Wskazać powody: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1636">
        <w:rPr>
          <w:rFonts w:ascii="Times New Roman" w:eastAsia="Times New Roman" w:hAnsi="Times New Roman" w:cs="Times New Roman"/>
          <w:sz w:val="24"/>
          <w:szCs w:val="24"/>
          <w:lang w:eastAsia="pl-PL"/>
        </w:rPr>
        <w:br/>
        <w:t xml:space="preserve">&gt; polski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IV.6.3) Termin związania ofertą: </w:t>
      </w:r>
      <w:r w:rsidRPr="00261636">
        <w:rPr>
          <w:rFonts w:ascii="Times New Roman" w:eastAsia="Times New Roman" w:hAnsi="Times New Roman" w:cs="Times New Roman"/>
          <w:sz w:val="24"/>
          <w:szCs w:val="24"/>
          <w:lang w:eastAsia="pl-PL"/>
        </w:rPr>
        <w:t xml:space="preserve">do: okres w dniach: 30 (od ostatecznego terminu składania ofert)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1636">
        <w:rPr>
          <w:rFonts w:ascii="Times New Roman" w:eastAsia="Times New Roman" w:hAnsi="Times New Roman" w:cs="Times New Roman"/>
          <w:sz w:val="24"/>
          <w:szCs w:val="24"/>
          <w:lang w:eastAsia="pl-PL"/>
        </w:rPr>
        <w:t xml:space="preserve"> Nie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1636">
        <w:rPr>
          <w:rFonts w:ascii="Times New Roman" w:eastAsia="Times New Roman" w:hAnsi="Times New Roman" w:cs="Times New Roman"/>
          <w:sz w:val="24"/>
          <w:szCs w:val="24"/>
          <w:lang w:eastAsia="pl-PL"/>
        </w:rPr>
        <w:t xml:space="preserve"> Nie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IV.6.6) Informacje dodatkowe:</w:t>
      </w:r>
      <w:r w:rsidRPr="00261636">
        <w:rPr>
          <w:rFonts w:ascii="Times New Roman" w:eastAsia="Times New Roman" w:hAnsi="Times New Roman" w:cs="Times New Roman"/>
          <w:sz w:val="24"/>
          <w:szCs w:val="24"/>
          <w:lang w:eastAsia="pl-PL"/>
        </w:rPr>
        <w:t xml:space="preserve"> </w:t>
      </w:r>
      <w:r w:rsidRPr="00261636">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140/ZP/19/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261636">
        <w:rPr>
          <w:rFonts w:ascii="Times New Roman" w:eastAsia="Times New Roman" w:hAnsi="Times New Roman" w:cs="Times New Roman"/>
          <w:sz w:val="24"/>
          <w:szCs w:val="24"/>
          <w:lang w:eastAsia="pl-PL"/>
        </w:rPr>
        <w:t> </w:t>
      </w:r>
      <w:r w:rsidRPr="00261636">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261636" w:rsidRPr="00261636" w:rsidRDefault="00261636" w:rsidP="00261636">
      <w:pPr>
        <w:spacing w:after="0" w:line="450" w:lineRule="atLeast"/>
        <w:jc w:val="center"/>
        <w:rPr>
          <w:rFonts w:ascii="Times New Roman" w:eastAsia="Times New Roman" w:hAnsi="Times New Roman" w:cs="Times New Roman"/>
          <w:b/>
          <w:bCs/>
          <w:sz w:val="27"/>
          <w:szCs w:val="27"/>
          <w:lang w:eastAsia="pl-PL"/>
        </w:rPr>
      </w:pPr>
      <w:r w:rsidRPr="00261636">
        <w:rPr>
          <w:rFonts w:ascii="Times New Roman" w:eastAsia="Times New Roman" w:hAnsi="Times New Roman" w:cs="Times New Roman"/>
          <w:b/>
          <w:bCs/>
          <w:sz w:val="27"/>
          <w:szCs w:val="27"/>
          <w:u w:val="single"/>
          <w:lang w:eastAsia="pl-PL"/>
        </w:rPr>
        <w:t xml:space="preserve">ZAŁĄCZNIK I - INFORMACJE DOTYCZĄCE OFERT CZĘŚCIOWYCH </w:t>
      </w: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p>
    <w:p w:rsidR="00261636" w:rsidRPr="00261636" w:rsidRDefault="00261636" w:rsidP="0026163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2"/>
      </w:tblGrid>
      <w:tr w:rsidR="00261636" w:rsidRPr="00261636" w:rsidTr="00261636">
        <w:trPr>
          <w:tblCellSpacing w:w="15" w:type="dxa"/>
        </w:trPr>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1</w:t>
            </w:r>
          </w:p>
        </w:tc>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Nazwa: </w:t>
            </w:r>
          </w:p>
        </w:tc>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Meble różne</w:t>
            </w:r>
          </w:p>
        </w:tc>
      </w:tr>
    </w:tbl>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1) Krótki opis przedmiotu zamówienia </w:t>
      </w:r>
      <w:r w:rsidRPr="002616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16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1636">
        <w:rPr>
          <w:rFonts w:ascii="Times New Roman" w:eastAsia="Times New Roman" w:hAnsi="Times New Roman" w:cs="Times New Roman"/>
          <w:b/>
          <w:bCs/>
          <w:sz w:val="24"/>
          <w:szCs w:val="24"/>
          <w:lang w:eastAsia="pl-PL"/>
        </w:rPr>
        <w:t>budowlane:</w:t>
      </w:r>
      <w:r w:rsidRPr="00261636">
        <w:rPr>
          <w:rFonts w:ascii="Times New Roman" w:eastAsia="Times New Roman" w:hAnsi="Times New Roman" w:cs="Times New Roman"/>
          <w:sz w:val="24"/>
          <w:szCs w:val="24"/>
          <w:lang w:eastAsia="pl-PL"/>
        </w:rPr>
        <w:t>Biurko</w:t>
      </w:r>
      <w:proofErr w:type="spellEnd"/>
      <w:r w:rsidRPr="00261636">
        <w:rPr>
          <w:rFonts w:ascii="Times New Roman" w:eastAsia="Times New Roman" w:hAnsi="Times New Roman" w:cs="Times New Roman"/>
          <w:sz w:val="24"/>
          <w:szCs w:val="24"/>
          <w:lang w:eastAsia="pl-PL"/>
        </w:rPr>
        <w:t xml:space="preserve"> wykładowcy z </w:t>
      </w:r>
      <w:proofErr w:type="spellStart"/>
      <w:r w:rsidRPr="00261636">
        <w:rPr>
          <w:rFonts w:ascii="Times New Roman" w:eastAsia="Times New Roman" w:hAnsi="Times New Roman" w:cs="Times New Roman"/>
          <w:sz w:val="24"/>
          <w:szCs w:val="24"/>
          <w:lang w:eastAsia="pl-PL"/>
        </w:rPr>
        <w:t>kontenerkiem</w:t>
      </w:r>
      <w:proofErr w:type="spellEnd"/>
      <w:r w:rsidRPr="00261636">
        <w:rPr>
          <w:rFonts w:ascii="Times New Roman" w:eastAsia="Times New Roman" w:hAnsi="Times New Roman" w:cs="Times New Roman"/>
          <w:sz w:val="24"/>
          <w:szCs w:val="24"/>
          <w:lang w:eastAsia="pl-PL"/>
        </w:rPr>
        <w:t xml:space="preserve"> 180x140x70x75 1 Szafka ubraniowa 210x80x60 1 Regał pomocniczy otwarty105x60 2 Szafka pomocnicza – regał 105x40 1 Regał biblioteczny pół otwarty 210x80x 1 Regał biblioteczka otwarty z szufladami 210x80 1 Stolik okrągły ø 90 1 Krzesło 4 Fotel biurowy 3 Regał biblioteczny pół zamknięty 1 Biurko studenta 15 Krzesło studenta 30 Wieszak do stacji PC plus maskownica 15 Rynienka kablowa 20 Biurko narożne 1 </w:t>
      </w:r>
      <w:proofErr w:type="spellStart"/>
      <w:r w:rsidRPr="00261636">
        <w:rPr>
          <w:rFonts w:ascii="Times New Roman" w:eastAsia="Times New Roman" w:hAnsi="Times New Roman" w:cs="Times New Roman"/>
          <w:sz w:val="24"/>
          <w:szCs w:val="24"/>
          <w:lang w:eastAsia="pl-PL"/>
        </w:rPr>
        <w:t>Kontenerek</w:t>
      </w:r>
      <w:proofErr w:type="spellEnd"/>
      <w:r w:rsidRPr="00261636">
        <w:rPr>
          <w:rFonts w:ascii="Times New Roman" w:eastAsia="Times New Roman" w:hAnsi="Times New Roman" w:cs="Times New Roman"/>
          <w:sz w:val="24"/>
          <w:szCs w:val="24"/>
          <w:lang w:eastAsia="pl-PL"/>
        </w:rPr>
        <w:t xml:space="preserve"> 1 Wieszak na płaszcze i czapki 1 Biblioteczka22x100x40 1 Biblioteczka zamknięta 220x100x40 2 Szafa ubraniowa trzydrzwiowa 180x140x62 2 Stolik kwadratowy 55x55 4 Fotel pufa czarny 9 Biurko Wykładowcy 120x75x74 2 Fotel 1 Wieszak na odzież 1 Krzesło studenta 20 Biurko studenta 10 Szafa wykładowcy 1 Stolik 1 Fotel biurowy obrotowy 1 Biblioteczka na książki 1 Komoda 1 Regał półkowy 2 Regał półkowy otwarty 10 Krzesło biurowe 8 Krzesło konferencyjne 5 Krzesło z siedziskiem ze sklejki 20 Krzesło na metalowej podstawie z siedziskiem ze sklejki 32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2) Wspólny Słownik Zamówień(CPV): </w:t>
      </w:r>
      <w:r w:rsidRPr="00261636">
        <w:rPr>
          <w:rFonts w:ascii="Times New Roman" w:eastAsia="Times New Roman" w:hAnsi="Times New Roman" w:cs="Times New Roman"/>
          <w:sz w:val="24"/>
          <w:szCs w:val="24"/>
          <w:lang w:eastAsia="pl-PL"/>
        </w:rPr>
        <w:t>39121100-7, 39112000-0, 39141300-5, 39180000-7, 39151000-5</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3) Wartość części zamówienia(jeżeli zamawiający podaje informacje o wartości zamówienia):</w:t>
      </w:r>
      <w:r w:rsidRPr="00261636">
        <w:rPr>
          <w:rFonts w:ascii="Times New Roman" w:eastAsia="Times New Roman" w:hAnsi="Times New Roman" w:cs="Times New Roman"/>
          <w:sz w:val="24"/>
          <w:szCs w:val="24"/>
          <w:lang w:eastAsia="pl-PL"/>
        </w:rPr>
        <w:br/>
        <w:t xml:space="preserve">Wartość bez VAT: </w:t>
      </w:r>
      <w:r w:rsidRPr="00261636">
        <w:rPr>
          <w:rFonts w:ascii="Times New Roman" w:eastAsia="Times New Roman" w:hAnsi="Times New Roman" w:cs="Times New Roman"/>
          <w:sz w:val="24"/>
          <w:szCs w:val="24"/>
          <w:lang w:eastAsia="pl-PL"/>
        </w:rPr>
        <w:br/>
        <w:t xml:space="preserve">Waluta: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4) Czas trwania lub termin wykonania: </w:t>
      </w:r>
      <w:r w:rsidRPr="00261636">
        <w:rPr>
          <w:rFonts w:ascii="Times New Roman" w:eastAsia="Times New Roman" w:hAnsi="Times New Roman" w:cs="Times New Roman"/>
          <w:sz w:val="24"/>
          <w:szCs w:val="24"/>
          <w:lang w:eastAsia="pl-PL"/>
        </w:rPr>
        <w:br/>
        <w:t xml:space="preserve">okres w miesiącach: </w:t>
      </w:r>
      <w:r w:rsidRPr="00261636">
        <w:rPr>
          <w:rFonts w:ascii="Times New Roman" w:eastAsia="Times New Roman" w:hAnsi="Times New Roman" w:cs="Times New Roman"/>
          <w:sz w:val="24"/>
          <w:szCs w:val="24"/>
          <w:lang w:eastAsia="pl-PL"/>
        </w:rPr>
        <w:br/>
        <w:t>okres w dniach: 30</w:t>
      </w:r>
      <w:r w:rsidRPr="00261636">
        <w:rPr>
          <w:rFonts w:ascii="Times New Roman" w:eastAsia="Times New Roman" w:hAnsi="Times New Roman" w:cs="Times New Roman"/>
          <w:sz w:val="24"/>
          <w:szCs w:val="24"/>
          <w:lang w:eastAsia="pl-PL"/>
        </w:rPr>
        <w:br/>
        <w:t xml:space="preserve">data rozpoczęcia: </w:t>
      </w:r>
      <w:r w:rsidRPr="00261636">
        <w:rPr>
          <w:rFonts w:ascii="Times New Roman" w:eastAsia="Times New Roman" w:hAnsi="Times New Roman" w:cs="Times New Roman"/>
          <w:sz w:val="24"/>
          <w:szCs w:val="24"/>
          <w:lang w:eastAsia="pl-PL"/>
        </w:rPr>
        <w:br/>
        <w:t xml:space="preserve">data zakończenia: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Znaczenie</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60,00</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40,00</w:t>
            </w:r>
          </w:p>
        </w:tc>
      </w:tr>
    </w:tbl>
    <w:p w:rsidR="00261636" w:rsidRPr="00261636" w:rsidRDefault="00261636" w:rsidP="00261636">
      <w:pPr>
        <w:spacing w:after="24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6) INFORMACJE DODATKOWE:</w:t>
      </w:r>
      <w:r w:rsidRPr="002616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28"/>
      </w:tblGrid>
      <w:tr w:rsidR="00261636" w:rsidRPr="00261636" w:rsidTr="00261636">
        <w:trPr>
          <w:tblCellSpacing w:w="15" w:type="dxa"/>
        </w:trPr>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2</w:t>
            </w:r>
          </w:p>
        </w:tc>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Nazwa: </w:t>
            </w:r>
          </w:p>
        </w:tc>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Meble laboratoryjne</w:t>
            </w:r>
          </w:p>
        </w:tc>
      </w:tr>
    </w:tbl>
    <w:p w:rsidR="00261636" w:rsidRPr="00261636" w:rsidRDefault="00261636" w:rsidP="00261636">
      <w:pPr>
        <w:spacing w:after="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b/>
          <w:bCs/>
          <w:sz w:val="24"/>
          <w:szCs w:val="24"/>
          <w:lang w:eastAsia="pl-PL"/>
        </w:rPr>
        <w:t xml:space="preserve">1) Krótki opis przedmiotu zamówienia </w:t>
      </w:r>
      <w:r w:rsidRPr="002616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16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61636">
        <w:rPr>
          <w:rFonts w:ascii="Times New Roman" w:eastAsia="Times New Roman" w:hAnsi="Times New Roman" w:cs="Times New Roman"/>
          <w:b/>
          <w:bCs/>
          <w:sz w:val="24"/>
          <w:szCs w:val="24"/>
          <w:lang w:eastAsia="pl-PL"/>
        </w:rPr>
        <w:t>budowlane:</w:t>
      </w:r>
      <w:r w:rsidRPr="00261636">
        <w:rPr>
          <w:rFonts w:ascii="Times New Roman" w:eastAsia="Times New Roman" w:hAnsi="Times New Roman" w:cs="Times New Roman"/>
          <w:sz w:val="24"/>
          <w:szCs w:val="24"/>
          <w:lang w:eastAsia="pl-PL"/>
        </w:rPr>
        <w:t>Stół</w:t>
      </w:r>
      <w:proofErr w:type="spellEnd"/>
      <w:r w:rsidRPr="00261636">
        <w:rPr>
          <w:rFonts w:ascii="Times New Roman" w:eastAsia="Times New Roman" w:hAnsi="Times New Roman" w:cs="Times New Roman"/>
          <w:sz w:val="24"/>
          <w:szCs w:val="24"/>
          <w:lang w:eastAsia="pl-PL"/>
        </w:rPr>
        <w:t xml:space="preserve"> wyspowy z nadstawką 375x150cm 2 Stół przyścienny 250x75cm 3 Stół przyścienny 120x75cm 2 Stół przyścienny 200x75 cm 1 Stół przyścienny zlewowy 150x75 cm 1 Stół przyścienny pod suszarkę 70x70 cm 1 Szafka magazynowa laminowana 60x50x197 cm 3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2) Wspólny Słownik Zamówień(CPV): </w:t>
      </w:r>
      <w:r w:rsidRPr="00261636">
        <w:rPr>
          <w:rFonts w:ascii="Times New Roman" w:eastAsia="Times New Roman" w:hAnsi="Times New Roman" w:cs="Times New Roman"/>
          <w:sz w:val="24"/>
          <w:szCs w:val="24"/>
          <w:lang w:eastAsia="pl-PL"/>
        </w:rPr>
        <w:t xml:space="preserve">39151000-5,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3) Wartość części zamówienia(jeżeli zamawiający podaje informacje o wartości zamówienia):</w:t>
      </w:r>
      <w:r w:rsidRPr="00261636">
        <w:rPr>
          <w:rFonts w:ascii="Times New Roman" w:eastAsia="Times New Roman" w:hAnsi="Times New Roman" w:cs="Times New Roman"/>
          <w:sz w:val="24"/>
          <w:szCs w:val="24"/>
          <w:lang w:eastAsia="pl-PL"/>
        </w:rPr>
        <w:br/>
        <w:t xml:space="preserve">Wartość bez VAT: </w:t>
      </w:r>
      <w:r w:rsidRPr="00261636">
        <w:rPr>
          <w:rFonts w:ascii="Times New Roman" w:eastAsia="Times New Roman" w:hAnsi="Times New Roman" w:cs="Times New Roman"/>
          <w:sz w:val="24"/>
          <w:szCs w:val="24"/>
          <w:lang w:eastAsia="pl-PL"/>
        </w:rPr>
        <w:br/>
        <w:t xml:space="preserve">Waluta: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4) Czas trwania lub termin wykonania: </w:t>
      </w:r>
      <w:r w:rsidRPr="00261636">
        <w:rPr>
          <w:rFonts w:ascii="Times New Roman" w:eastAsia="Times New Roman" w:hAnsi="Times New Roman" w:cs="Times New Roman"/>
          <w:sz w:val="24"/>
          <w:szCs w:val="24"/>
          <w:lang w:eastAsia="pl-PL"/>
        </w:rPr>
        <w:br/>
        <w:t xml:space="preserve">okres w miesiącach: </w:t>
      </w:r>
      <w:r w:rsidRPr="00261636">
        <w:rPr>
          <w:rFonts w:ascii="Times New Roman" w:eastAsia="Times New Roman" w:hAnsi="Times New Roman" w:cs="Times New Roman"/>
          <w:sz w:val="24"/>
          <w:szCs w:val="24"/>
          <w:lang w:eastAsia="pl-PL"/>
        </w:rPr>
        <w:br/>
        <w:t>okres w dniach: 30</w:t>
      </w:r>
      <w:r w:rsidRPr="00261636">
        <w:rPr>
          <w:rFonts w:ascii="Times New Roman" w:eastAsia="Times New Roman" w:hAnsi="Times New Roman" w:cs="Times New Roman"/>
          <w:sz w:val="24"/>
          <w:szCs w:val="24"/>
          <w:lang w:eastAsia="pl-PL"/>
        </w:rPr>
        <w:br/>
        <w:t xml:space="preserve">data rozpoczęcia: </w:t>
      </w:r>
      <w:r w:rsidRPr="00261636">
        <w:rPr>
          <w:rFonts w:ascii="Times New Roman" w:eastAsia="Times New Roman" w:hAnsi="Times New Roman" w:cs="Times New Roman"/>
          <w:sz w:val="24"/>
          <w:szCs w:val="24"/>
          <w:lang w:eastAsia="pl-PL"/>
        </w:rPr>
        <w:br/>
        <w:t xml:space="preserve">data zakończenia: </w:t>
      </w: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Znaczenie</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60,00</w:t>
            </w:r>
          </w:p>
        </w:tc>
      </w:tr>
      <w:tr w:rsidR="00261636" w:rsidRPr="00261636" w:rsidTr="00261636">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t>40,00</w:t>
            </w:r>
          </w:p>
        </w:tc>
      </w:tr>
    </w:tbl>
    <w:p w:rsidR="00261636" w:rsidRPr="00261636" w:rsidRDefault="00261636" w:rsidP="00261636">
      <w:pPr>
        <w:spacing w:after="240" w:line="450" w:lineRule="atLeast"/>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br/>
      </w:r>
      <w:r w:rsidRPr="00261636">
        <w:rPr>
          <w:rFonts w:ascii="Times New Roman" w:eastAsia="Times New Roman" w:hAnsi="Times New Roman" w:cs="Times New Roman"/>
          <w:b/>
          <w:bCs/>
          <w:sz w:val="24"/>
          <w:szCs w:val="24"/>
          <w:lang w:eastAsia="pl-PL"/>
        </w:rPr>
        <w:t>6) INFORMACJE DODATKOWE:</w:t>
      </w:r>
      <w:r w:rsidRPr="00261636">
        <w:rPr>
          <w:rFonts w:ascii="Times New Roman" w:eastAsia="Times New Roman" w:hAnsi="Times New Roman" w:cs="Times New Roman"/>
          <w:sz w:val="24"/>
          <w:szCs w:val="24"/>
          <w:lang w:eastAsia="pl-PL"/>
        </w:rPr>
        <w:br/>
      </w:r>
    </w:p>
    <w:p w:rsidR="00261636" w:rsidRPr="00261636" w:rsidRDefault="00261636" w:rsidP="00261636">
      <w:pPr>
        <w:spacing w:after="240" w:line="450" w:lineRule="atLeast"/>
        <w:rPr>
          <w:rFonts w:ascii="Times New Roman" w:eastAsia="Times New Roman" w:hAnsi="Times New Roman" w:cs="Times New Roman"/>
          <w:sz w:val="24"/>
          <w:szCs w:val="24"/>
          <w:lang w:eastAsia="pl-PL"/>
        </w:rPr>
      </w:pPr>
    </w:p>
    <w:p w:rsidR="00261636" w:rsidRPr="00261636" w:rsidRDefault="00261636" w:rsidP="0026163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61636" w:rsidRPr="00261636" w:rsidTr="00261636">
        <w:trPr>
          <w:tblCellSpacing w:w="15" w:type="dxa"/>
        </w:trPr>
        <w:tc>
          <w:tcPr>
            <w:tcW w:w="0" w:type="auto"/>
            <w:vAlign w:val="center"/>
            <w:hideMark/>
          </w:tcPr>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object w:dxaOrig="1440" w:dyaOrig="1440">
                <v:shape id="_x0000_i1059" type="#_x0000_t75" style="width:65.75pt;height:22.55pt" o:ole="">
                  <v:imagedata r:id="rId14" o:title=""/>
                </v:shape>
                <w:control r:id="rId15" w:name="DefaultOcxName6" w:shapeid="_x0000_i1059"/>
              </w:object>
            </w:r>
          </w:p>
        </w:tc>
      </w:tr>
    </w:tbl>
    <w:p w:rsidR="00261636" w:rsidRPr="00261636" w:rsidRDefault="00261636" w:rsidP="00261636">
      <w:pPr>
        <w:spacing w:after="0" w:line="240" w:lineRule="auto"/>
        <w:rPr>
          <w:rFonts w:ascii="Times New Roman" w:eastAsia="Times New Roman" w:hAnsi="Times New Roman" w:cs="Times New Roman"/>
          <w:sz w:val="24"/>
          <w:szCs w:val="24"/>
          <w:lang w:eastAsia="pl-PL"/>
        </w:rPr>
      </w:pPr>
      <w:r w:rsidRPr="00261636">
        <w:rPr>
          <w:rFonts w:ascii="Times New Roman" w:eastAsia="Times New Roman" w:hAnsi="Times New Roman" w:cs="Times New Roman"/>
          <w:sz w:val="24"/>
          <w:szCs w:val="24"/>
          <w:lang w:eastAsia="pl-PL"/>
        </w:rPr>
        <w:pict/>
      </w:r>
    </w:p>
    <w:p w:rsidR="00261636" w:rsidRPr="00261636" w:rsidRDefault="00261636" w:rsidP="00261636">
      <w:pPr>
        <w:pBdr>
          <w:top w:val="single" w:sz="6" w:space="1" w:color="auto"/>
        </w:pBdr>
        <w:spacing w:after="0" w:line="240" w:lineRule="auto"/>
        <w:jc w:val="center"/>
        <w:rPr>
          <w:rFonts w:ascii="Arial" w:eastAsia="Times New Roman" w:hAnsi="Arial" w:cs="Arial"/>
          <w:vanish/>
          <w:sz w:val="16"/>
          <w:szCs w:val="16"/>
          <w:lang w:eastAsia="pl-PL"/>
        </w:rPr>
      </w:pPr>
      <w:r w:rsidRPr="00261636">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36"/>
    <w:rsid w:val="00261636"/>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A8AD-1217-4120-955D-157D6490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86963">
      <w:bodyDiv w:val="1"/>
      <w:marLeft w:val="0"/>
      <w:marRight w:val="0"/>
      <w:marTop w:val="0"/>
      <w:marBottom w:val="0"/>
      <w:divBdr>
        <w:top w:val="none" w:sz="0" w:space="0" w:color="auto"/>
        <w:left w:val="none" w:sz="0" w:space="0" w:color="auto"/>
        <w:bottom w:val="none" w:sz="0" w:space="0" w:color="auto"/>
        <w:right w:val="none" w:sz="0" w:space="0" w:color="auto"/>
      </w:divBdr>
      <w:divsChild>
        <w:div w:id="258685372">
          <w:marLeft w:val="0"/>
          <w:marRight w:val="0"/>
          <w:marTop w:val="0"/>
          <w:marBottom w:val="0"/>
          <w:divBdr>
            <w:top w:val="none" w:sz="0" w:space="0" w:color="auto"/>
            <w:left w:val="none" w:sz="0" w:space="0" w:color="auto"/>
            <w:bottom w:val="none" w:sz="0" w:space="0" w:color="auto"/>
            <w:right w:val="none" w:sz="0" w:space="0" w:color="auto"/>
          </w:divBdr>
        </w:div>
        <w:div w:id="1813791654">
          <w:marLeft w:val="0"/>
          <w:marRight w:val="0"/>
          <w:marTop w:val="0"/>
          <w:marBottom w:val="0"/>
          <w:divBdr>
            <w:top w:val="none" w:sz="0" w:space="0" w:color="auto"/>
            <w:left w:val="none" w:sz="0" w:space="0" w:color="auto"/>
            <w:bottom w:val="none" w:sz="0" w:space="0" w:color="auto"/>
            <w:right w:val="none" w:sz="0" w:space="0" w:color="auto"/>
          </w:divBdr>
        </w:div>
        <w:div w:id="1127358609">
          <w:marLeft w:val="0"/>
          <w:marRight w:val="0"/>
          <w:marTop w:val="0"/>
          <w:marBottom w:val="0"/>
          <w:divBdr>
            <w:top w:val="none" w:sz="0" w:space="0" w:color="auto"/>
            <w:left w:val="none" w:sz="0" w:space="0" w:color="auto"/>
            <w:bottom w:val="none" w:sz="0" w:space="0" w:color="auto"/>
            <w:right w:val="none" w:sz="0" w:space="0" w:color="auto"/>
          </w:divBdr>
          <w:divsChild>
            <w:div w:id="1266962528">
              <w:marLeft w:val="0"/>
              <w:marRight w:val="0"/>
              <w:marTop w:val="0"/>
              <w:marBottom w:val="0"/>
              <w:divBdr>
                <w:top w:val="none" w:sz="0" w:space="0" w:color="auto"/>
                <w:left w:val="none" w:sz="0" w:space="0" w:color="auto"/>
                <w:bottom w:val="none" w:sz="0" w:space="0" w:color="auto"/>
                <w:right w:val="none" w:sz="0" w:space="0" w:color="auto"/>
              </w:divBdr>
            </w:div>
            <w:div w:id="390856963">
              <w:marLeft w:val="0"/>
              <w:marRight w:val="0"/>
              <w:marTop w:val="0"/>
              <w:marBottom w:val="0"/>
              <w:divBdr>
                <w:top w:val="none" w:sz="0" w:space="0" w:color="auto"/>
                <w:left w:val="none" w:sz="0" w:space="0" w:color="auto"/>
                <w:bottom w:val="none" w:sz="0" w:space="0" w:color="auto"/>
                <w:right w:val="none" w:sz="0" w:space="0" w:color="auto"/>
              </w:divBdr>
            </w:div>
            <w:div w:id="995188836">
              <w:marLeft w:val="0"/>
              <w:marRight w:val="0"/>
              <w:marTop w:val="0"/>
              <w:marBottom w:val="0"/>
              <w:divBdr>
                <w:top w:val="none" w:sz="0" w:space="0" w:color="auto"/>
                <w:left w:val="none" w:sz="0" w:space="0" w:color="auto"/>
                <w:bottom w:val="none" w:sz="0" w:space="0" w:color="auto"/>
                <w:right w:val="none" w:sz="0" w:space="0" w:color="auto"/>
              </w:divBdr>
              <w:divsChild>
                <w:div w:id="1430463719">
                  <w:marLeft w:val="0"/>
                  <w:marRight w:val="0"/>
                  <w:marTop w:val="0"/>
                  <w:marBottom w:val="0"/>
                  <w:divBdr>
                    <w:top w:val="none" w:sz="0" w:space="0" w:color="auto"/>
                    <w:left w:val="none" w:sz="0" w:space="0" w:color="auto"/>
                    <w:bottom w:val="none" w:sz="0" w:space="0" w:color="auto"/>
                    <w:right w:val="none" w:sz="0" w:space="0" w:color="auto"/>
                  </w:divBdr>
                </w:div>
              </w:divsChild>
            </w:div>
            <w:div w:id="2103722986">
              <w:marLeft w:val="0"/>
              <w:marRight w:val="0"/>
              <w:marTop w:val="0"/>
              <w:marBottom w:val="0"/>
              <w:divBdr>
                <w:top w:val="none" w:sz="0" w:space="0" w:color="auto"/>
                <w:left w:val="none" w:sz="0" w:space="0" w:color="auto"/>
                <w:bottom w:val="none" w:sz="0" w:space="0" w:color="auto"/>
                <w:right w:val="none" w:sz="0" w:space="0" w:color="auto"/>
              </w:divBdr>
              <w:divsChild>
                <w:div w:id="318729924">
                  <w:marLeft w:val="0"/>
                  <w:marRight w:val="0"/>
                  <w:marTop w:val="0"/>
                  <w:marBottom w:val="0"/>
                  <w:divBdr>
                    <w:top w:val="none" w:sz="0" w:space="0" w:color="auto"/>
                    <w:left w:val="none" w:sz="0" w:space="0" w:color="auto"/>
                    <w:bottom w:val="none" w:sz="0" w:space="0" w:color="auto"/>
                    <w:right w:val="none" w:sz="0" w:space="0" w:color="auto"/>
                  </w:divBdr>
                </w:div>
              </w:divsChild>
            </w:div>
            <w:div w:id="638073890">
              <w:marLeft w:val="0"/>
              <w:marRight w:val="0"/>
              <w:marTop w:val="0"/>
              <w:marBottom w:val="0"/>
              <w:divBdr>
                <w:top w:val="none" w:sz="0" w:space="0" w:color="auto"/>
                <w:left w:val="none" w:sz="0" w:space="0" w:color="auto"/>
                <w:bottom w:val="none" w:sz="0" w:space="0" w:color="auto"/>
                <w:right w:val="none" w:sz="0" w:space="0" w:color="auto"/>
              </w:divBdr>
              <w:divsChild>
                <w:div w:id="165676909">
                  <w:marLeft w:val="0"/>
                  <w:marRight w:val="0"/>
                  <w:marTop w:val="0"/>
                  <w:marBottom w:val="0"/>
                  <w:divBdr>
                    <w:top w:val="none" w:sz="0" w:space="0" w:color="auto"/>
                    <w:left w:val="none" w:sz="0" w:space="0" w:color="auto"/>
                    <w:bottom w:val="none" w:sz="0" w:space="0" w:color="auto"/>
                    <w:right w:val="none" w:sz="0" w:space="0" w:color="auto"/>
                  </w:divBdr>
                </w:div>
                <w:div w:id="1599021839">
                  <w:marLeft w:val="0"/>
                  <w:marRight w:val="0"/>
                  <w:marTop w:val="0"/>
                  <w:marBottom w:val="0"/>
                  <w:divBdr>
                    <w:top w:val="none" w:sz="0" w:space="0" w:color="auto"/>
                    <w:left w:val="none" w:sz="0" w:space="0" w:color="auto"/>
                    <w:bottom w:val="none" w:sz="0" w:space="0" w:color="auto"/>
                    <w:right w:val="none" w:sz="0" w:space="0" w:color="auto"/>
                  </w:divBdr>
                </w:div>
                <w:div w:id="213397849">
                  <w:marLeft w:val="0"/>
                  <w:marRight w:val="0"/>
                  <w:marTop w:val="0"/>
                  <w:marBottom w:val="0"/>
                  <w:divBdr>
                    <w:top w:val="none" w:sz="0" w:space="0" w:color="auto"/>
                    <w:left w:val="none" w:sz="0" w:space="0" w:color="auto"/>
                    <w:bottom w:val="none" w:sz="0" w:space="0" w:color="auto"/>
                    <w:right w:val="none" w:sz="0" w:space="0" w:color="auto"/>
                  </w:divBdr>
                </w:div>
                <w:div w:id="696583756">
                  <w:marLeft w:val="0"/>
                  <w:marRight w:val="0"/>
                  <w:marTop w:val="0"/>
                  <w:marBottom w:val="0"/>
                  <w:divBdr>
                    <w:top w:val="none" w:sz="0" w:space="0" w:color="auto"/>
                    <w:left w:val="none" w:sz="0" w:space="0" w:color="auto"/>
                    <w:bottom w:val="none" w:sz="0" w:space="0" w:color="auto"/>
                    <w:right w:val="none" w:sz="0" w:space="0" w:color="auto"/>
                  </w:divBdr>
                </w:div>
              </w:divsChild>
            </w:div>
            <w:div w:id="648560717">
              <w:marLeft w:val="0"/>
              <w:marRight w:val="0"/>
              <w:marTop w:val="0"/>
              <w:marBottom w:val="0"/>
              <w:divBdr>
                <w:top w:val="none" w:sz="0" w:space="0" w:color="auto"/>
                <w:left w:val="none" w:sz="0" w:space="0" w:color="auto"/>
                <w:bottom w:val="none" w:sz="0" w:space="0" w:color="auto"/>
                <w:right w:val="none" w:sz="0" w:space="0" w:color="auto"/>
              </w:divBdr>
              <w:divsChild>
                <w:div w:id="1931039173">
                  <w:marLeft w:val="0"/>
                  <w:marRight w:val="0"/>
                  <w:marTop w:val="0"/>
                  <w:marBottom w:val="0"/>
                  <w:divBdr>
                    <w:top w:val="none" w:sz="0" w:space="0" w:color="auto"/>
                    <w:left w:val="none" w:sz="0" w:space="0" w:color="auto"/>
                    <w:bottom w:val="none" w:sz="0" w:space="0" w:color="auto"/>
                    <w:right w:val="none" w:sz="0" w:space="0" w:color="auto"/>
                  </w:divBdr>
                </w:div>
                <w:div w:id="588738732">
                  <w:marLeft w:val="0"/>
                  <w:marRight w:val="0"/>
                  <w:marTop w:val="0"/>
                  <w:marBottom w:val="0"/>
                  <w:divBdr>
                    <w:top w:val="none" w:sz="0" w:space="0" w:color="auto"/>
                    <w:left w:val="none" w:sz="0" w:space="0" w:color="auto"/>
                    <w:bottom w:val="none" w:sz="0" w:space="0" w:color="auto"/>
                    <w:right w:val="none" w:sz="0" w:space="0" w:color="auto"/>
                  </w:divBdr>
                </w:div>
                <w:div w:id="825126092">
                  <w:marLeft w:val="0"/>
                  <w:marRight w:val="0"/>
                  <w:marTop w:val="0"/>
                  <w:marBottom w:val="0"/>
                  <w:divBdr>
                    <w:top w:val="none" w:sz="0" w:space="0" w:color="auto"/>
                    <w:left w:val="none" w:sz="0" w:space="0" w:color="auto"/>
                    <w:bottom w:val="none" w:sz="0" w:space="0" w:color="auto"/>
                    <w:right w:val="none" w:sz="0" w:space="0" w:color="auto"/>
                  </w:divBdr>
                </w:div>
                <w:div w:id="24647030">
                  <w:marLeft w:val="0"/>
                  <w:marRight w:val="0"/>
                  <w:marTop w:val="0"/>
                  <w:marBottom w:val="0"/>
                  <w:divBdr>
                    <w:top w:val="none" w:sz="0" w:space="0" w:color="auto"/>
                    <w:left w:val="none" w:sz="0" w:space="0" w:color="auto"/>
                    <w:bottom w:val="none" w:sz="0" w:space="0" w:color="auto"/>
                    <w:right w:val="none" w:sz="0" w:space="0" w:color="auto"/>
                  </w:divBdr>
                </w:div>
                <w:div w:id="1856534461">
                  <w:marLeft w:val="0"/>
                  <w:marRight w:val="0"/>
                  <w:marTop w:val="0"/>
                  <w:marBottom w:val="0"/>
                  <w:divBdr>
                    <w:top w:val="none" w:sz="0" w:space="0" w:color="auto"/>
                    <w:left w:val="none" w:sz="0" w:space="0" w:color="auto"/>
                    <w:bottom w:val="none" w:sz="0" w:space="0" w:color="auto"/>
                    <w:right w:val="none" w:sz="0" w:space="0" w:color="auto"/>
                  </w:divBdr>
                </w:div>
                <w:div w:id="1269392288">
                  <w:marLeft w:val="0"/>
                  <w:marRight w:val="0"/>
                  <w:marTop w:val="0"/>
                  <w:marBottom w:val="0"/>
                  <w:divBdr>
                    <w:top w:val="none" w:sz="0" w:space="0" w:color="auto"/>
                    <w:left w:val="none" w:sz="0" w:space="0" w:color="auto"/>
                    <w:bottom w:val="none" w:sz="0" w:space="0" w:color="auto"/>
                    <w:right w:val="none" w:sz="0" w:space="0" w:color="auto"/>
                  </w:divBdr>
                </w:div>
                <w:div w:id="490947346">
                  <w:marLeft w:val="0"/>
                  <w:marRight w:val="0"/>
                  <w:marTop w:val="0"/>
                  <w:marBottom w:val="0"/>
                  <w:divBdr>
                    <w:top w:val="none" w:sz="0" w:space="0" w:color="auto"/>
                    <w:left w:val="none" w:sz="0" w:space="0" w:color="auto"/>
                    <w:bottom w:val="none" w:sz="0" w:space="0" w:color="auto"/>
                    <w:right w:val="none" w:sz="0" w:space="0" w:color="auto"/>
                  </w:divBdr>
                </w:div>
              </w:divsChild>
            </w:div>
            <w:div w:id="151217497">
              <w:marLeft w:val="0"/>
              <w:marRight w:val="0"/>
              <w:marTop w:val="0"/>
              <w:marBottom w:val="0"/>
              <w:divBdr>
                <w:top w:val="none" w:sz="0" w:space="0" w:color="auto"/>
                <w:left w:val="none" w:sz="0" w:space="0" w:color="auto"/>
                <w:bottom w:val="none" w:sz="0" w:space="0" w:color="auto"/>
                <w:right w:val="none" w:sz="0" w:space="0" w:color="auto"/>
              </w:divBdr>
              <w:divsChild>
                <w:div w:id="1879466880">
                  <w:marLeft w:val="0"/>
                  <w:marRight w:val="0"/>
                  <w:marTop w:val="0"/>
                  <w:marBottom w:val="0"/>
                  <w:divBdr>
                    <w:top w:val="none" w:sz="0" w:space="0" w:color="auto"/>
                    <w:left w:val="none" w:sz="0" w:space="0" w:color="auto"/>
                    <w:bottom w:val="none" w:sz="0" w:space="0" w:color="auto"/>
                    <w:right w:val="none" w:sz="0" w:space="0" w:color="auto"/>
                  </w:divBdr>
                </w:div>
                <w:div w:id="843134803">
                  <w:marLeft w:val="0"/>
                  <w:marRight w:val="0"/>
                  <w:marTop w:val="0"/>
                  <w:marBottom w:val="0"/>
                  <w:divBdr>
                    <w:top w:val="none" w:sz="0" w:space="0" w:color="auto"/>
                    <w:left w:val="none" w:sz="0" w:space="0" w:color="auto"/>
                    <w:bottom w:val="none" w:sz="0" w:space="0" w:color="auto"/>
                    <w:right w:val="none" w:sz="0" w:space="0" w:color="auto"/>
                  </w:divBdr>
                </w:div>
              </w:divsChild>
            </w:div>
            <w:div w:id="442769194">
              <w:marLeft w:val="0"/>
              <w:marRight w:val="0"/>
              <w:marTop w:val="0"/>
              <w:marBottom w:val="0"/>
              <w:divBdr>
                <w:top w:val="none" w:sz="0" w:space="0" w:color="auto"/>
                <w:left w:val="none" w:sz="0" w:space="0" w:color="auto"/>
                <w:bottom w:val="none" w:sz="0" w:space="0" w:color="auto"/>
                <w:right w:val="none" w:sz="0" w:space="0" w:color="auto"/>
              </w:divBdr>
              <w:divsChild>
                <w:div w:id="984355198">
                  <w:marLeft w:val="0"/>
                  <w:marRight w:val="0"/>
                  <w:marTop w:val="0"/>
                  <w:marBottom w:val="0"/>
                  <w:divBdr>
                    <w:top w:val="none" w:sz="0" w:space="0" w:color="auto"/>
                    <w:left w:val="none" w:sz="0" w:space="0" w:color="auto"/>
                    <w:bottom w:val="none" w:sz="0" w:space="0" w:color="auto"/>
                    <w:right w:val="none" w:sz="0" w:space="0" w:color="auto"/>
                  </w:divBdr>
                </w:div>
                <w:div w:id="235870691">
                  <w:marLeft w:val="0"/>
                  <w:marRight w:val="0"/>
                  <w:marTop w:val="0"/>
                  <w:marBottom w:val="0"/>
                  <w:divBdr>
                    <w:top w:val="none" w:sz="0" w:space="0" w:color="auto"/>
                    <w:left w:val="none" w:sz="0" w:space="0" w:color="auto"/>
                    <w:bottom w:val="none" w:sz="0" w:space="0" w:color="auto"/>
                    <w:right w:val="none" w:sz="0" w:space="0" w:color="auto"/>
                  </w:divBdr>
                </w:div>
                <w:div w:id="961810636">
                  <w:marLeft w:val="0"/>
                  <w:marRight w:val="0"/>
                  <w:marTop w:val="0"/>
                  <w:marBottom w:val="0"/>
                  <w:divBdr>
                    <w:top w:val="none" w:sz="0" w:space="0" w:color="auto"/>
                    <w:left w:val="none" w:sz="0" w:space="0" w:color="auto"/>
                    <w:bottom w:val="none" w:sz="0" w:space="0" w:color="auto"/>
                    <w:right w:val="none" w:sz="0" w:space="0" w:color="auto"/>
                  </w:divBdr>
                </w:div>
                <w:div w:id="2123375357">
                  <w:marLeft w:val="0"/>
                  <w:marRight w:val="0"/>
                  <w:marTop w:val="0"/>
                  <w:marBottom w:val="0"/>
                  <w:divBdr>
                    <w:top w:val="none" w:sz="0" w:space="0" w:color="auto"/>
                    <w:left w:val="none" w:sz="0" w:space="0" w:color="auto"/>
                    <w:bottom w:val="none" w:sz="0" w:space="0" w:color="auto"/>
                    <w:right w:val="none" w:sz="0" w:space="0" w:color="auto"/>
                  </w:divBdr>
                </w:div>
                <w:div w:id="1224949084">
                  <w:marLeft w:val="0"/>
                  <w:marRight w:val="0"/>
                  <w:marTop w:val="0"/>
                  <w:marBottom w:val="0"/>
                  <w:divBdr>
                    <w:top w:val="none" w:sz="0" w:space="0" w:color="auto"/>
                    <w:left w:val="none" w:sz="0" w:space="0" w:color="auto"/>
                    <w:bottom w:val="none" w:sz="0" w:space="0" w:color="auto"/>
                    <w:right w:val="none" w:sz="0" w:space="0" w:color="auto"/>
                  </w:divBdr>
                </w:div>
                <w:div w:id="278221802">
                  <w:marLeft w:val="0"/>
                  <w:marRight w:val="0"/>
                  <w:marTop w:val="0"/>
                  <w:marBottom w:val="0"/>
                  <w:divBdr>
                    <w:top w:val="none" w:sz="0" w:space="0" w:color="auto"/>
                    <w:left w:val="none" w:sz="0" w:space="0" w:color="auto"/>
                    <w:bottom w:val="none" w:sz="0" w:space="0" w:color="auto"/>
                    <w:right w:val="none" w:sz="0" w:space="0" w:color="auto"/>
                  </w:divBdr>
                </w:div>
                <w:div w:id="1739477482">
                  <w:marLeft w:val="0"/>
                  <w:marRight w:val="0"/>
                  <w:marTop w:val="0"/>
                  <w:marBottom w:val="0"/>
                  <w:divBdr>
                    <w:top w:val="none" w:sz="0" w:space="0" w:color="auto"/>
                    <w:left w:val="none" w:sz="0" w:space="0" w:color="auto"/>
                    <w:bottom w:val="none" w:sz="0" w:space="0" w:color="auto"/>
                    <w:right w:val="none" w:sz="0" w:space="0" w:color="auto"/>
                  </w:divBdr>
                </w:div>
              </w:divsChild>
            </w:div>
            <w:div w:id="1744526703">
              <w:marLeft w:val="0"/>
              <w:marRight w:val="0"/>
              <w:marTop w:val="0"/>
              <w:marBottom w:val="0"/>
              <w:divBdr>
                <w:top w:val="none" w:sz="0" w:space="0" w:color="auto"/>
                <w:left w:val="none" w:sz="0" w:space="0" w:color="auto"/>
                <w:bottom w:val="none" w:sz="0" w:space="0" w:color="auto"/>
                <w:right w:val="none" w:sz="0" w:space="0" w:color="auto"/>
              </w:divBdr>
              <w:divsChild>
                <w:div w:id="254366000">
                  <w:marLeft w:val="0"/>
                  <w:marRight w:val="0"/>
                  <w:marTop w:val="0"/>
                  <w:marBottom w:val="0"/>
                  <w:divBdr>
                    <w:top w:val="none" w:sz="0" w:space="0" w:color="auto"/>
                    <w:left w:val="none" w:sz="0" w:space="0" w:color="auto"/>
                    <w:bottom w:val="none" w:sz="0" w:space="0" w:color="auto"/>
                    <w:right w:val="none" w:sz="0" w:space="0" w:color="auto"/>
                  </w:divBdr>
                </w:div>
                <w:div w:id="1006244584">
                  <w:marLeft w:val="0"/>
                  <w:marRight w:val="0"/>
                  <w:marTop w:val="0"/>
                  <w:marBottom w:val="0"/>
                  <w:divBdr>
                    <w:top w:val="none" w:sz="0" w:space="0" w:color="auto"/>
                    <w:left w:val="none" w:sz="0" w:space="0" w:color="auto"/>
                    <w:bottom w:val="none" w:sz="0" w:space="0" w:color="auto"/>
                    <w:right w:val="none" w:sz="0" w:space="0" w:color="auto"/>
                  </w:divBdr>
                </w:div>
                <w:div w:id="1826622274">
                  <w:marLeft w:val="0"/>
                  <w:marRight w:val="0"/>
                  <w:marTop w:val="0"/>
                  <w:marBottom w:val="0"/>
                  <w:divBdr>
                    <w:top w:val="none" w:sz="0" w:space="0" w:color="auto"/>
                    <w:left w:val="none" w:sz="0" w:space="0" w:color="auto"/>
                    <w:bottom w:val="none" w:sz="0" w:space="0" w:color="auto"/>
                    <w:right w:val="none" w:sz="0" w:space="0" w:color="auto"/>
                  </w:divBdr>
                </w:div>
                <w:div w:id="10618171">
                  <w:marLeft w:val="0"/>
                  <w:marRight w:val="0"/>
                  <w:marTop w:val="0"/>
                  <w:marBottom w:val="0"/>
                  <w:divBdr>
                    <w:top w:val="none" w:sz="0" w:space="0" w:color="auto"/>
                    <w:left w:val="none" w:sz="0" w:space="0" w:color="auto"/>
                    <w:bottom w:val="none" w:sz="0" w:space="0" w:color="auto"/>
                    <w:right w:val="none" w:sz="0" w:space="0" w:color="auto"/>
                  </w:divBdr>
                </w:div>
                <w:div w:id="993528207">
                  <w:marLeft w:val="0"/>
                  <w:marRight w:val="0"/>
                  <w:marTop w:val="0"/>
                  <w:marBottom w:val="0"/>
                  <w:divBdr>
                    <w:top w:val="none" w:sz="0" w:space="0" w:color="auto"/>
                    <w:left w:val="none" w:sz="0" w:space="0" w:color="auto"/>
                    <w:bottom w:val="none" w:sz="0" w:space="0" w:color="auto"/>
                    <w:right w:val="none" w:sz="0" w:space="0" w:color="auto"/>
                  </w:divBdr>
                </w:div>
                <w:div w:id="917205030">
                  <w:marLeft w:val="0"/>
                  <w:marRight w:val="0"/>
                  <w:marTop w:val="0"/>
                  <w:marBottom w:val="0"/>
                  <w:divBdr>
                    <w:top w:val="none" w:sz="0" w:space="0" w:color="auto"/>
                    <w:left w:val="none" w:sz="0" w:space="0" w:color="auto"/>
                    <w:bottom w:val="none" w:sz="0" w:space="0" w:color="auto"/>
                    <w:right w:val="none" w:sz="0" w:space="0" w:color="auto"/>
                  </w:divBdr>
                </w:div>
                <w:div w:id="397168340">
                  <w:marLeft w:val="0"/>
                  <w:marRight w:val="0"/>
                  <w:marTop w:val="0"/>
                  <w:marBottom w:val="0"/>
                  <w:divBdr>
                    <w:top w:val="none" w:sz="0" w:space="0" w:color="auto"/>
                    <w:left w:val="none" w:sz="0" w:space="0" w:color="auto"/>
                    <w:bottom w:val="none" w:sz="0" w:space="0" w:color="auto"/>
                    <w:right w:val="none" w:sz="0" w:space="0" w:color="auto"/>
                  </w:divBdr>
                </w:div>
                <w:div w:id="1368993404">
                  <w:marLeft w:val="0"/>
                  <w:marRight w:val="0"/>
                  <w:marTop w:val="0"/>
                  <w:marBottom w:val="0"/>
                  <w:divBdr>
                    <w:top w:val="none" w:sz="0" w:space="0" w:color="auto"/>
                    <w:left w:val="none" w:sz="0" w:space="0" w:color="auto"/>
                    <w:bottom w:val="none" w:sz="0" w:space="0" w:color="auto"/>
                    <w:right w:val="none" w:sz="0" w:space="0" w:color="auto"/>
                  </w:divBdr>
                </w:div>
              </w:divsChild>
            </w:div>
            <w:div w:id="978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3930</Words>
  <Characters>23580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2019-10-10T08:52:00Z</dcterms:created>
  <dcterms:modified xsi:type="dcterms:W3CDTF">2019-10-10T08:52:00Z</dcterms:modified>
</cp:coreProperties>
</file>