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CD" w:rsidRPr="00AF6FCD" w:rsidRDefault="00AF6FCD" w:rsidP="00AF6FCD">
      <w:pPr>
        <w:pBdr>
          <w:bottom w:val="single" w:sz="6" w:space="1" w:color="auto"/>
        </w:pBdr>
        <w:spacing w:after="0" w:line="240" w:lineRule="auto"/>
        <w:jc w:val="center"/>
        <w:rPr>
          <w:rFonts w:ascii="Arial" w:eastAsia="Times New Roman" w:hAnsi="Arial" w:cs="Arial"/>
          <w:vanish/>
          <w:sz w:val="16"/>
          <w:szCs w:val="16"/>
          <w:lang w:eastAsia="pl-PL"/>
        </w:rPr>
      </w:pPr>
      <w:r w:rsidRPr="00AF6FCD">
        <w:rPr>
          <w:rFonts w:ascii="Arial" w:eastAsia="Times New Roman" w:hAnsi="Arial" w:cs="Arial"/>
          <w:vanish/>
          <w:sz w:val="16"/>
          <w:szCs w:val="16"/>
          <w:lang w:eastAsia="pl-PL"/>
        </w:rPr>
        <w:t>Początek formularza</w:t>
      </w:r>
    </w:p>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4" o:title=""/>
          </v:shape>
          <w:control r:id="rId5" w:name="DefaultOcxName" w:shapeid="_x0000_i1067"/>
        </w:object>
      </w:r>
      <w:r w:rsidRPr="00AF6FCD">
        <w:rPr>
          <w:rFonts w:ascii="Times New Roman" w:eastAsia="Times New Roman" w:hAnsi="Times New Roman" w:cs="Times New Roman"/>
          <w:sz w:val="24"/>
          <w:szCs w:val="24"/>
          <w:lang w:eastAsia="pl-PL"/>
        </w:rPr>
        <w:object w:dxaOrig="1440" w:dyaOrig="1440">
          <v:shape id="_x0000_i1066" type="#_x0000_t75" style="width:1in;height:18pt" o:ole="">
            <v:imagedata r:id="rId4" o:title=""/>
          </v:shape>
          <w:control r:id="rId6" w:name="DefaultOcxName1" w:shapeid="_x0000_i1066"/>
        </w:object>
      </w:r>
      <w:r w:rsidRPr="00AF6FCD">
        <w:rPr>
          <w:rFonts w:ascii="Times New Roman" w:eastAsia="Times New Roman" w:hAnsi="Times New Roman" w:cs="Times New Roman"/>
          <w:sz w:val="24"/>
          <w:szCs w:val="24"/>
          <w:lang w:eastAsia="pl-PL"/>
        </w:rPr>
        <w:object w:dxaOrig="1440" w:dyaOrig="1440">
          <v:shape id="_x0000_i1065" type="#_x0000_t75" style="width:1in;height:18pt" o:ole="">
            <v:imagedata r:id="rId4" o:title=""/>
          </v:shape>
          <w:control r:id="rId7" w:name="DefaultOcxName2" w:shapeid="_x0000_i1065"/>
        </w:object>
      </w:r>
      <w:r w:rsidRPr="00AF6FCD">
        <w:rPr>
          <w:rFonts w:ascii="Times New Roman" w:eastAsia="Times New Roman" w:hAnsi="Times New Roman" w:cs="Times New Roman"/>
          <w:sz w:val="24"/>
          <w:szCs w:val="24"/>
          <w:lang w:eastAsia="pl-PL"/>
        </w:rPr>
        <w:object w:dxaOrig="1440" w:dyaOrig="1440">
          <v:shape id="_x0000_i1064" type="#_x0000_t75" style="width:1in;height:18pt" o:ole="">
            <v:imagedata r:id="rId8" o:title=""/>
          </v:shape>
          <w:control r:id="rId9" w:name="DefaultOcxName3" w:shapeid="_x0000_i1064"/>
        </w:object>
      </w:r>
    </w:p>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pict/>
      </w:r>
      <w:r w:rsidRPr="00AF6FCD">
        <w:rPr>
          <w:rFonts w:ascii="Times New Roman" w:eastAsia="Times New Roman" w:hAnsi="Times New Roman" w:cs="Times New Roman"/>
          <w:sz w:val="24"/>
          <w:szCs w:val="24"/>
          <w:lang w:eastAsia="pl-PL"/>
        </w:rPr>
        <w:pict/>
      </w:r>
      <w:r w:rsidRPr="00AF6FCD">
        <w:rPr>
          <w:rFonts w:ascii="Times New Roman" w:eastAsia="Times New Roman" w:hAnsi="Times New Roman" w:cs="Times New Roman"/>
          <w:sz w:val="24"/>
          <w:szCs w:val="24"/>
          <w:lang w:eastAsia="pl-PL"/>
        </w:rPr>
        <w:pict/>
      </w:r>
      <w:r w:rsidRPr="00AF6FCD">
        <w:rPr>
          <w:rFonts w:ascii="Times New Roman" w:eastAsia="Times New Roman" w:hAnsi="Times New Roman" w:cs="Times New Roman"/>
          <w:sz w:val="24"/>
          <w:szCs w:val="24"/>
          <w:lang w:eastAsia="pl-PL"/>
        </w:rPr>
        <w:pict/>
      </w:r>
      <w:r w:rsidRPr="00AF6FCD">
        <w:rPr>
          <w:rFonts w:ascii="Times New Roman" w:eastAsia="Times New Roman" w:hAnsi="Times New Roman" w:cs="Times New Roman"/>
          <w:sz w:val="24"/>
          <w:szCs w:val="24"/>
          <w:lang w:eastAsia="pl-PL"/>
        </w:rPr>
        <w:pict/>
      </w:r>
      <w:r w:rsidRPr="00AF6FCD">
        <w:rPr>
          <w:rFonts w:ascii="Times New Roman" w:eastAsia="Times New Roman" w:hAnsi="Times New Roman" w:cs="Times New Roman"/>
          <w:sz w:val="24"/>
          <w:szCs w:val="24"/>
          <w:lang w:eastAsia="pl-PL"/>
        </w:rPr>
        <w:pict/>
      </w:r>
      <w:r w:rsidRPr="00AF6FCD">
        <w:rPr>
          <w:rFonts w:ascii="Times New Roman" w:eastAsia="Times New Roman" w:hAnsi="Times New Roman" w:cs="Times New Roman"/>
          <w:sz w:val="24"/>
          <w:szCs w:val="24"/>
          <w:lang w:eastAsia="pl-PL"/>
        </w:rPr>
        <w:object w:dxaOrig="1440" w:dyaOrig="1440">
          <v:shape id="_x0000_i1063" type="#_x0000_t75" style="width:1in;height:18pt" o:ole="">
            <v:imagedata r:id="rId10" o:title=""/>
          </v:shape>
          <w:control r:id="rId11" w:name="DefaultOcxName4" w:shapeid="_x0000_i1063"/>
        </w:object>
      </w:r>
      <w:r w:rsidRPr="00AF6FCD">
        <w:rPr>
          <w:rFonts w:ascii="Times New Roman" w:eastAsia="Times New Roman" w:hAnsi="Times New Roman" w:cs="Times New Roman"/>
          <w:sz w:val="24"/>
          <w:szCs w:val="24"/>
          <w:lang w:eastAsia="pl-PL"/>
        </w:rPr>
        <w:object w:dxaOrig="1440" w:dyaOrig="1440">
          <v:shape id="_x0000_i1062" type="#_x0000_t75" style="width:1in;height:18pt" o:ole="">
            <v:imagedata r:id="rId12" o:title=""/>
          </v:shape>
          <w:control r:id="rId13" w:name="DefaultOcxName5" w:shapeid="_x0000_i1062"/>
        </w:object>
      </w:r>
    </w:p>
    <w:p w:rsidR="00AF6FCD" w:rsidRPr="00AF6FCD" w:rsidRDefault="00AF6FCD" w:rsidP="00AF6FCD">
      <w:pPr>
        <w:spacing w:after="24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pict/>
      </w:r>
      <w:r w:rsidRPr="00AF6FCD">
        <w:rPr>
          <w:rFonts w:ascii="Times New Roman" w:eastAsia="Times New Roman" w:hAnsi="Times New Roman" w:cs="Times New Roman"/>
          <w:sz w:val="24"/>
          <w:szCs w:val="24"/>
          <w:lang w:eastAsia="pl-PL"/>
        </w:rPr>
        <w:pict/>
      </w:r>
      <w:r w:rsidRPr="00AF6FCD">
        <w:rPr>
          <w:rFonts w:ascii="Times New Roman" w:eastAsia="Times New Roman" w:hAnsi="Times New Roman" w:cs="Times New Roman"/>
          <w:sz w:val="24"/>
          <w:szCs w:val="24"/>
          <w:lang w:eastAsia="pl-PL"/>
        </w:rPr>
        <w:pict/>
      </w:r>
      <w:r w:rsidRPr="00AF6FCD">
        <w:rPr>
          <w:rFonts w:ascii="Times New Roman" w:eastAsia="Times New Roman" w:hAnsi="Times New Roman" w:cs="Times New Roman"/>
          <w:sz w:val="24"/>
          <w:szCs w:val="24"/>
          <w:lang w:eastAsia="pl-PL"/>
        </w:rPr>
        <w:pic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Ogłoszenie nr 555367-N-2018 z dnia 2018-05-09 r. </w:t>
      </w:r>
    </w:p>
    <w:p w:rsidR="00AF6FCD" w:rsidRPr="00AF6FCD" w:rsidRDefault="00AF6FCD" w:rsidP="00AF6FCD">
      <w:pPr>
        <w:spacing w:after="0" w:line="450" w:lineRule="atLeast"/>
        <w:jc w:val="center"/>
        <w:rPr>
          <w:rFonts w:ascii="Times New Roman" w:eastAsia="Times New Roman" w:hAnsi="Times New Roman" w:cs="Times New Roman"/>
          <w:b/>
          <w:bCs/>
          <w:sz w:val="27"/>
          <w:szCs w:val="27"/>
          <w:lang w:eastAsia="pl-PL"/>
        </w:rPr>
      </w:pPr>
      <w:r w:rsidRPr="00AF6FCD">
        <w:rPr>
          <w:rFonts w:ascii="Times New Roman" w:eastAsia="Times New Roman" w:hAnsi="Times New Roman" w:cs="Times New Roman"/>
          <w:b/>
          <w:bCs/>
          <w:sz w:val="27"/>
          <w:szCs w:val="27"/>
          <w:lang w:eastAsia="pl-PL"/>
        </w:rPr>
        <w:t>Akademia Marynarki Wojennej im. Bohaterów Westerplatte: Wykonanie dokumentacji projektowo - kosztorysowej na chodnik wraz ze schodami terenowymi do KOBENA na terenie Akademii Marynarki Wojennej w Gdyni</w:t>
      </w:r>
      <w:r w:rsidRPr="00AF6FCD">
        <w:rPr>
          <w:rFonts w:ascii="Times New Roman" w:eastAsia="Times New Roman" w:hAnsi="Times New Roman" w:cs="Times New Roman"/>
          <w:b/>
          <w:bCs/>
          <w:sz w:val="27"/>
          <w:szCs w:val="27"/>
          <w:lang w:eastAsia="pl-PL"/>
        </w:rPr>
        <w:br/>
        <w:t xml:space="preserve">OGŁOSZENIE O ZAMÓWIENIU - Usługi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Zamieszczanie ogłoszenia:</w:t>
      </w:r>
      <w:r w:rsidRPr="00AF6FCD">
        <w:rPr>
          <w:rFonts w:ascii="Times New Roman" w:eastAsia="Times New Roman" w:hAnsi="Times New Roman" w:cs="Times New Roman"/>
          <w:sz w:val="24"/>
          <w:szCs w:val="24"/>
          <w:lang w:eastAsia="pl-PL"/>
        </w:rPr>
        <w:t xml:space="preserve"> Zamieszczanie obowiązkowe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Ogłoszenie dotyczy:</w:t>
      </w:r>
      <w:r w:rsidRPr="00AF6FCD">
        <w:rPr>
          <w:rFonts w:ascii="Times New Roman" w:eastAsia="Times New Roman" w:hAnsi="Times New Roman" w:cs="Times New Roman"/>
          <w:sz w:val="24"/>
          <w:szCs w:val="24"/>
          <w:lang w:eastAsia="pl-PL"/>
        </w:rPr>
        <w:t xml:space="preserve"> Zamówienia publicznego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Nazwa projektu lub programu</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b/>
          <w:bCs/>
          <w:sz w:val="27"/>
          <w:szCs w:val="27"/>
          <w:lang w:eastAsia="pl-PL"/>
        </w:rPr>
      </w:pPr>
      <w:r w:rsidRPr="00AF6FCD">
        <w:rPr>
          <w:rFonts w:ascii="Times New Roman" w:eastAsia="Times New Roman" w:hAnsi="Times New Roman" w:cs="Times New Roman"/>
          <w:b/>
          <w:bCs/>
          <w:sz w:val="27"/>
          <w:szCs w:val="27"/>
          <w:u w:val="single"/>
          <w:lang w:eastAsia="pl-PL"/>
        </w:rPr>
        <w:t>SEKCJA I: ZAMAWIAJĄCY</w:t>
      </w:r>
      <w:r w:rsidRPr="00AF6FCD">
        <w:rPr>
          <w:rFonts w:ascii="Times New Roman" w:eastAsia="Times New Roman" w:hAnsi="Times New Roman" w:cs="Times New Roman"/>
          <w:b/>
          <w:bCs/>
          <w:sz w:val="27"/>
          <w:szCs w:val="27"/>
          <w:lang w:eastAsia="pl-PL"/>
        </w:rPr>
        <w:t xml:space="preserv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Postępowanie przeprowadza centralny zamawiający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Informacje na temat podmiotu któremu zamawiający powierzył/powierzyli prowadzenie postępowania:</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Postępowanie jest przeprowadzane wspólnie przez zamawiających</w:t>
      </w:r>
      <w:r w:rsidRPr="00AF6FCD">
        <w:rPr>
          <w:rFonts w:ascii="Times New Roman" w:eastAsia="Times New Roman" w:hAnsi="Times New Roman" w:cs="Times New Roman"/>
          <w:sz w:val="24"/>
          <w:szCs w:val="24"/>
          <w:lang w:eastAsia="pl-PL"/>
        </w:rPr>
        <w:t xml:space="preserv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Informacje dodatkowe:</w:t>
      </w:r>
      <w:r w:rsidRPr="00AF6FCD">
        <w:rPr>
          <w:rFonts w:ascii="Times New Roman" w:eastAsia="Times New Roman" w:hAnsi="Times New Roman" w:cs="Times New Roman"/>
          <w:sz w:val="24"/>
          <w:szCs w:val="24"/>
          <w:lang w:eastAsia="pl-PL"/>
        </w:rPr>
        <w:t xml:space="preserv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 1) NAZWA I ADRES: </w:t>
      </w:r>
      <w:r w:rsidRPr="00AF6FCD">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AF6FCD">
        <w:rPr>
          <w:rFonts w:ascii="Times New Roman" w:eastAsia="Times New Roman" w:hAnsi="Times New Roman" w:cs="Times New Roman"/>
          <w:sz w:val="24"/>
          <w:szCs w:val="24"/>
          <w:lang w:eastAsia="pl-PL"/>
        </w:rPr>
        <w:br/>
        <w:t xml:space="preserve">Adres strony internetowej (URL): www.amw.gdynia.pl </w:t>
      </w:r>
      <w:r w:rsidRPr="00AF6FCD">
        <w:rPr>
          <w:rFonts w:ascii="Times New Roman" w:eastAsia="Times New Roman" w:hAnsi="Times New Roman" w:cs="Times New Roman"/>
          <w:sz w:val="24"/>
          <w:szCs w:val="24"/>
          <w:lang w:eastAsia="pl-PL"/>
        </w:rPr>
        <w:br/>
        <w:t xml:space="preserve">Adres profilu nabywcy: www.amw.gdynia.pl </w:t>
      </w:r>
      <w:r w:rsidRPr="00AF6FC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 2) RODZAJ ZAMAWIAJĄCEGO: </w:t>
      </w:r>
      <w:r w:rsidRPr="00AF6FCD">
        <w:rPr>
          <w:rFonts w:ascii="Times New Roman" w:eastAsia="Times New Roman" w:hAnsi="Times New Roman" w:cs="Times New Roman"/>
          <w:sz w:val="24"/>
          <w:szCs w:val="24"/>
          <w:lang w:eastAsia="pl-PL"/>
        </w:rPr>
        <w:t xml:space="preserve">Inny (proszę określić): </w:t>
      </w:r>
      <w:r w:rsidRPr="00AF6FCD">
        <w:rPr>
          <w:rFonts w:ascii="Times New Roman" w:eastAsia="Times New Roman" w:hAnsi="Times New Roman" w:cs="Times New Roman"/>
          <w:sz w:val="24"/>
          <w:szCs w:val="24"/>
          <w:lang w:eastAsia="pl-PL"/>
        </w:rPr>
        <w:br/>
        <w:t xml:space="preserve">Uczelnia publiczna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I.3) WSPÓLNE UDZIELANIE ZAMÓWIENIA </w:t>
      </w:r>
      <w:r w:rsidRPr="00AF6FCD">
        <w:rPr>
          <w:rFonts w:ascii="Times New Roman" w:eastAsia="Times New Roman" w:hAnsi="Times New Roman" w:cs="Times New Roman"/>
          <w:b/>
          <w:bCs/>
          <w:i/>
          <w:iCs/>
          <w:sz w:val="24"/>
          <w:szCs w:val="24"/>
          <w:lang w:eastAsia="pl-PL"/>
        </w:rPr>
        <w:t>(jeżeli dotyczy)</w:t>
      </w:r>
      <w:r w:rsidRPr="00AF6FCD">
        <w:rPr>
          <w:rFonts w:ascii="Times New Roman" w:eastAsia="Times New Roman" w:hAnsi="Times New Roman" w:cs="Times New Roman"/>
          <w:b/>
          <w:bCs/>
          <w:sz w:val="24"/>
          <w:szCs w:val="24"/>
          <w:lang w:eastAsia="pl-PL"/>
        </w:rPr>
        <w:t xml:space="preserv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I.4) KOMUNIKACJA: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F6FCD">
        <w:rPr>
          <w:rFonts w:ascii="Times New Roman" w:eastAsia="Times New Roman" w:hAnsi="Times New Roman" w:cs="Times New Roman"/>
          <w:sz w:val="24"/>
          <w:szCs w:val="24"/>
          <w:lang w:eastAsia="pl-PL"/>
        </w:rPr>
        <w:t xml:space="preserv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Tak </w:t>
      </w:r>
      <w:r w:rsidRPr="00AF6FCD">
        <w:rPr>
          <w:rFonts w:ascii="Times New Roman" w:eastAsia="Times New Roman" w:hAnsi="Times New Roman" w:cs="Times New Roman"/>
          <w:sz w:val="24"/>
          <w:szCs w:val="24"/>
          <w:lang w:eastAsia="pl-PL"/>
        </w:rPr>
        <w:br/>
        <w:t xml:space="preserve">www.amw.gdynia.pl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Tak </w:t>
      </w:r>
      <w:r w:rsidRPr="00AF6FCD">
        <w:rPr>
          <w:rFonts w:ascii="Times New Roman" w:eastAsia="Times New Roman" w:hAnsi="Times New Roman" w:cs="Times New Roman"/>
          <w:sz w:val="24"/>
          <w:szCs w:val="24"/>
          <w:lang w:eastAsia="pl-PL"/>
        </w:rPr>
        <w:br/>
        <w:t xml:space="preserve">www.amw.gdynia.pl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Oferty lub wnioski o dopuszczenie do udziału w postępowaniu należy przesyłać:</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Elektronicznie</w:t>
      </w:r>
      <w:r w:rsidRPr="00AF6FCD">
        <w:rPr>
          <w:rFonts w:ascii="Times New Roman" w:eastAsia="Times New Roman" w:hAnsi="Times New Roman" w:cs="Times New Roman"/>
          <w:sz w:val="24"/>
          <w:szCs w:val="24"/>
          <w:lang w:eastAsia="pl-PL"/>
        </w:rPr>
        <w:t xml:space="preserv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r w:rsidRPr="00AF6FCD">
        <w:rPr>
          <w:rFonts w:ascii="Times New Roman" w:eastAsia="Times New Roman" w:hAnsi="Times New Roman" w:cs="Times New Roman"/>
          <w:sz w:val="24"/>
          <w:szCs w:val="24"/>
          <w:lang w:eastAsia="pl-PL"/>
        </w:rPr>
        <w:br/>
        <w:t xml:space="preserve">adres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 xml:space="preserve">Nie </w:t>
      </w:r>
      <w:r w:rsidRPr="00AF6FCD">
        <w:rPr>
          <w:rFonts w:ascii="Times New Roman" w:eastAsia="Times New Roman" w:hAnsi="Times New Roman" w:cs="Times New Roman"/>
          <w:sz w:val="24"/>
          <w:szCs w:val="24"/>
          <w:lang w:eastAsia="pl-PL"/>
        </w:rPr>
        <w:br/>
        <w:t xml:space="preserve">Inny sposób: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 xml:space="preserve">Tak </w:t>
      </w:r>
      <w:r w:rsidRPr="00AF6FCD">
        <w:rPr>
          <w:rFonts w:ascii="Times New Roman" w:eastAsia="Times New Roman" w:hAnsi="Times New Roman" w:cs="Times New Roman"/>
          <w:sz w:val="24"/>
          <w:szCs w:val="24"/>
          <w:lang w:eastAsia="pl-PL"/>
        </w:rPr>
        <w:br/>
        <w:t xml:space="preserve">Inny sposób: </w:t>
      </w:r>
      <w:r w:rsidRPr="00AF6FCD">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AF6FCD">
        <w:rPr>
          <w:rFonts w:ascii="Times New Roman" w:eastAsia="Times New Roman" w:hAnsi="Times New Roman" w:cs="Times New Roman"/>
          <w:sz w:val="24"/>
          <w:szCs w:val="24"/>
          <w:lang w:eastAsia="pl-PL"/>
        </w:rPr>
        <w:br/>
        <w:t xml:space="preserve">Adres: </w:t>
      </w:r>
      <w:r w:rsidRPr="00AF6FCD">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F6FCD">
        <w:rPr>
          <w:rFonts w:ascii="Times New Roman" w:eastAsia="Times New Roman" w:hAnsi="Times New Roman" w:cs="Times New Roman"/>
          <w:sz w:val="24"/>
          <w:szCs w:val="24"/>
          <w:lang w:eastAsia="pl-PL"/>
        </w:rPr>
        <w:t xml:space="preserv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r w:rsidRPr="00AF6FC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b/>
          <w:bCs/>
          <w:sz w:val="27"/>
          <w:szCs w:val="27"/>
          <w:lang w:eastAsia="pl-PL"/>
        </w:rPr>
      </w:pPr>
      <w:r w:rsidRPr="00AF6FCD">
        <w:rPr>
          <w:rFonts w:ascii="Times New Roman" w:eastAsia="Times New Roman" w:hAnsi="Times New Roman" w:cs="Times New Roman"/>
          <w:b/>
          <w:bCs/>
          <w:sz w:val="27"/>
          <w:szCs w:val="27"/>
          <w:u w:val="single"/>
          <w:lang w:eastAsia="pl-PL"/>
        </w:rPr>
        <w:t xml:space="preserve">SEKCJA II: PRZEDMIOT ZAMÓWIENIA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II.1) Nazwa nadana zamówieniu przez zamawiającego: </w:t>
      </w:r>
      <w:r w:rsidRPr="00AF6FCD">
        <w:rPr>
          <w:rFonts w:ascii="Times New Roman" w:eastAsia="Times New Roman" w:hAnsi="Times New Roman" w:cs="Times New Roman"/>
          <w:sz w:val="24"/>
          <w:szCs w:val="24"/>
          <w:lang w:eastAsia="pl-PL"/>
        </w:rPr>
        <w:t xml:space="preserve">Wykonanie dokumentacji projektowo - kosztorysowej na chodnik wraz ze schodami terenowymi do KOBENA na terenie Akademii Marynarki Wojennej w Gdyni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Numer referencyjny: </w:t>
      </w:r>
      <w:r w:rsidRPr="00AF6FCD">
        <w:rPr>
          <w:rFonts w:ascii="Times New Roman" w:eastAsia="Times New Roman" w:hAnsi="Times New Roman" w:cs="Times New Roman"/>
          <w:sz w:val="24"/>
          <w:szCs w:val="24"/>
          <w:lang w:eastAsia="pl-PL"/>
        </w:rPr>
        <w:t xml:space="preserve">36/ZP/18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F6FCD" w:rsidRPr="00AF6FCD" w:rsidRDefault="00AF6FCD" w:rsidP="00AF6FCD">
      <w:pPr>
        <w:spacing w:after="0" w:line="450" w:lineRule="atLeast"/>
        <w:jc w:val="both"/>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II.2) Rodzaj zamówienia: </w:t>
      </w:r>
      <w:r w:rsidRPr="00AF6FCD">
        <w:rPr>
          <w:rFonts w:ascii="Times New Roman" w:eastAsia="Times New Roman" w:hAnsi="Times New Roman" w:cs="Times New Roman"/>
          <w:sz w:val="24"/>
          <w:szCs w:val="24"/>
          <w:lang w:eastAsia="pl-PL"/>
        </w:rPr>
        <w:t xml:space="preserve">Usługi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II.3) Informacja o możliwości składania ofert częściowych</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 xml:space="preserve">Zamówienie podzielone jest na części: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Oferty lub wnioski o dopuszczenie do udziału w postępowaniu można składać w odniesieniu do:</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 xml:space="preserve">wszystkich części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II.4) Krótki opis przedmiotu zamówienia </w:t>
      </w:r>
      <w:r w:rsidRPr="00AF6FC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F6FC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F6FCD">
        <w:rPr>
          <w:rFonts w:ascii="Times New Roman" w:eastAsia="Times New Roman" w:hAnsi="Times New Roman" w:cs="Times New Roman"/>
          <w:sz w:val="24"/>
          <w:szCs w:val="24"/>
          <w:lang w:eastAsia="pl-PL"/>
        </w:rPr>
        <w:t xml:space="preserve">Zakres przedmiotu zamówienia: 1) Prace przedprojektowe: a) wizja lokalna w terenie - dokumentacja fotograficzna, inwentaryzacja zieleni w zakresie niezbędnym do wykonania zadania, ewentualne odkrywki z użyciem własnego sprzętu, b) badania geotechniczne gruntu w zakresie niezbędnym do wykonania przedmiotowej dokumentacji - jeżeli są wymagane, c) wykonanie inwentaryzacji zieleni w zakresie niezbędnym do wykonania zamówienia, d) wykonanie mapy do celów projektowych 2) Dokumentacja projektowa, wykonana zgodnie z wymaganiami zawartymi w pkt. 1.5, obejmująca: 1) wykonanie projektu budowlanego z uwzględnieniem wszystkich prac niezbędnych do realizacji robót budowlanych dotyczących wykonania schodów terenowych z dojściem do nich w formie chodnika, w tym m.in.: a. prace rozbiórkowe części istniejących gazonów ogrodowych z zabezpieczeniem skarpy oraz istniejących budynków gospodarczych, b. przeprojektowanie istniejącego odwodnienia, c. wykonanie chodnika z uwzględnieniem zieleni istniejącej, d. wykonanie schodów terenowych z murkami oporowymi np. z gazonów betonowych, z uwzględnieniem redukcji zadaszenia nad budynkiem gospodarczym, e. wykonanie pochylni równolegle do schodów istniejących, f. demontaż starej i wykonanie nowej bramy umożliwiającej wjazd pojazdów służb oczyszczania miasta z przejściem pieszym, oddzielającej istniejący plac na kontenery śmietnikowe, g. prace porządkowe. 2) wykonanie dokumentacji kosztorysowej, 3) opracowanie szczegółowej specyfikacji technicznej wykonania i odbioru robót, 3) Uzgodnienia, decyzje administracyjne a) uzgodnienie dokumentacji z Zamawiającym zgodnie z zapisami umownymi (przed uzyskaniem stosownych uzgodnień i pozwoleń wymaganych odrębnymi przepisami), b) uzyskanie wszystkich niezbędnych decyzji administracyjnych, opinii i uzgodnień w przedmiotowym zakresie, c) uzgodnienie dokumentacji z Wojewódzkim Konserwatorem Zabytków, d) uzyskanie prawomocnego pozwolenia na budowę.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II.5) Główny kod CPV: </w:t>
      </w:r>
      <w:r w:rsidRPr="00AF6FCD">
        <w:rPr>
          <w:rFonts w:ascii="Times New Roman" w:eastAsia="Times New Roman" w:hAnsi="Times New Roman" w:cs="Times New Roman"/>
          <w:sz w:val="24"/>
          <w:szCs w:val="24"/>
          <w:lang w:eastAsia="pl-PL"/>
        </w:rPr>
        <w:t xml:space="preserve">71220000-6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Dodatkowe kody CPV:</w:t>
      </w:r>
      <w:r w:rsidRPr="00AF6F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F6FCD" w:rsidRPr="00AF6FCD" w:rsidTr="00AF6FCD">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Kod CPV</w:t>
            </w:r>
          </w:p>
        </w:tc>
      </w:tr>
      <w:tr w:rsidR="00AF6FCD" w:rsidRPr="00AF6FCD" w:rsidTr="00AF6FCD">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71240000-2</w:t>
            </w:r>
          </w:p>
        </w:tc>
      </w:tr>
      <w:tr w:rsidR="00AF6FCD" w:rsidRPr="00AF6FCD" w:rsidTr="00AF6FCD">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71400000-2</w:t>
            </w:r>
          </w:p>
        </w:tc>
      </w:tr>
    </w:tbl>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II.6) Całkowita wartość zamówienia </w:t>
      </w:r>
      <w:r w:rsidRPr="00AF6FCD">
        <w:rPr>
          <w:rFonts w:ascii="Times New Roman" w:eastAsia="Times New Roman" w:hAnsi="Times New Roman" w:cs="Times New Roman"/>
          <w:i/>
          <w:iCs/>
          <w:sz w:val="24"/>
          <w:szCs w:val="24"/>
          <w:lang w:eastAsia="pl-PL"/>
        </w:rPr>
        <w:t>(jeżeli zamawiający podaje informacje o wartości zamówienia)</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 xml:space="preserve">Wartość bez VAT: </w:t>
      </w:r>
      <w:r w:rsidRPr="00AF6FCD">
        <w:rPr>
          <w:rFonts w:ascii="Times New Roman" w:eastAsia="Times New Roman" w:hAnsi="Times New Roman" w:cs="Times New Roman"/>
          <w:sz w:val="24"/>
          <w:szCs w:val="24"/>
          <w:lang w:eastAsia="pl-PL"/>
        </w:rPr>
        <w:br/>
        <w:t xml:space="preserve">Waluta: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F6FCD">
        <w:rPr>
          <w:rFonts w:ascii="Times New Roman" w:eastAsia="Times New Roman" w:hAnsi="Times New Roman" w:cs="Times New Roman"/>
          <w:sz w:val="24"/>
          <w:szCs w:val="24"/>
          <w:lang w:eastAsia="pl-PL"/>
        </w:rPr>
        <w:t xml:space="preserv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F6FCD">
        <w:rPr>
          <w:rFonts w:ascii="Times New Roman" w:eastAsia="Times New Roman" w:hAnsi="Times New Roman" w:cs="Times New Roman"/>
          <w:sz w:val="24"/>
          <w:szCs w:val="24"/>
          <w:lang w:eastAsia="pl-PL"/>
        </w:rPr>
        <w:t xml:space="preserve">Nie </w:t>
      </w:r>
      <w:r w:rsidRPr="00AF6FC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miesiącach:   </w:t>
      </w:r>
      <w:r w:rsidRPr="00AF6FCD">
        <w:rPr>
          <w:rFonts w:ascii="Times New Roman" w:eastAsia="Times New Roman" w:hAnsi="Times New Roman" w:cs="Times New Roman"/>
          <w:i/>
          <w:iCs/>
          <w:sz w:val="24"/>
          <w:szCs w:val="24"/>
          <w:lang w:eastAsia="pl-PL"/>
        </w:rPr>
        <w:t xml:space="preserve"> lub </w:t>
      </w:r>
      <w:r w:rsidRPr="00AF6FCD">
        <w:rPr>
          <w:rFonts w:ascii="Times New Roman" w:eastAsia="Times New Roman" w:hAnsi="Times New Roman" w:cs="Times New Roman"/>
          <w:b/>
          <w:bCs/>
          <w:sz w:val="24"/>
          <w:szCs w:val="24"/>
          <w:lang w:eastAsia="pl-PL"/>
        </w:rPr>
        <w:t>dniach:</w:t>
      </w:r>
      <w:r w:rsidRPr="00AF6FCD">
        <w:rPr>
          <w:rFonts w:ascii="Times New Roman" w:eastAsia="Times New Roman" w:hAnsi="Times New Roman" w:cs="Times New Roman"/>
          <w:sz w:val="24"/>
          <w:szCs w:val="24"/>
          <w:lang w:eastAsia="pl-PL"/>
        </w:rPr>
        <w:t xml:space="preserve"> 120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i/>
          <w:iCs/>
          <w:sz w:val="24"/>
          <w:szCs w:val="24"/>
          <w:lang w:eastAsia="pl-PL"/>
        </w:rPr>
        <w:t>lub</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data rozpoczęcia: </w:t>
      </w:r>
      <w:r w:rsidRPr="00AF6FCD">
        <w:rPr>
          <w:rFonts w:ascii="Times New Roman" w:eastAsia="Times New Roman" w:hAnsi="Times New Roman" w:cs="Times New Roman"/>
          <w:sz w:val="24"/>
          <w:szCs w:val="24"/>
          <w:lang w:eastAsia="pl-PL"/>
        </w:rPr>
        <w:t> </w:t>
      </w:r>
      <w:r w:rsidRPr="00AF6FCD">
        <w:rPr>
          <w:rFonts w:ascii="Times New Roman" w:eastAsia="Times New Roman" w:hAnsi="Times New Roman" w:cs="Times New Roman"/>
          <w:i/>
          <w:iCs/>
          <w:sz w:val="24"/>
          <w:szCs w:val="24"/>
          <w:lang w:eastAsia="pl-PL"/>
        </w:rPr>
        <w:t xml:space="preserve"> lub </w:t>
      </w:r>
      <w:r w:rsidRPr="00AF6FC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F6FCD" w:rsidRPr="00AF6FCD" w:rsidTr="00AF6FCD">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Data zakończenia</w:t>
            </w:r>
          </w:p>
        </w:tc>
      </w:tr>
      <w:tr w:rsidR="00AF6FCD" w:rsidRPr="00AF6FCD" w:rsidTr="00AF6FCD">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0"/>
                <w:szCs w:val="20"/>
                <w:lang w:eastAsia="pl-PL"/>
              </w:rPr>
            </w:pPr>
          </w:p>
        </w:tc>
      </w:tr>
    </w:tbl>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II.9) Informacje dodatkowe: </w:t>
      </w:r>
    </w:p>
    <w:p w:rsidR="00AF6FCD" w:rsidRPr="00AF6FCD" w:rsidRDefault="00AF6FCD" w:rsidP="00AF6FCD">
      <w:pPr>
        <w:spacing w:after="0" w:line="450" w:lineRule="atLeast"/>
        <w:rPr>
          <w:rFonts w:ascii="Times New Roman" w:eastAsia="Times New Roman" w:hAnsi="Times New Roman" w:cs="Times New Roman"/>
          <w:b/>
          <w:bCs/>
          <w:sz w:val="27"/>
          <w:szCs w:val="27"/>
          <w:lang w:eastAsia="pl-PL"/>
        </w:rPr>
      </w:pPr>
      <w:r w:rsidRPr="00AF6FC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III.1) WARUNKI UDZIAŁU W POSTĘPOWANIU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AF6FCD">
        <w:rPr>
          <w:rFonts w:ascii="Times New Roman" w:eastAsia="Times New Roman" w:hAnsi="Times New Roman" w:cs="Times New Roman"/>
          <w:sz w:val="24"/>
          <w:szCs w:val="24"/>
          <w:lang w:eastAsia="pl-PL"/>
        </w:rPr>
        <w:br/>
        <w:t xml:space="preserve">Informacje dodatkowe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III.1.2) Sytuacja finansowa lub ekonomiczna </w:t>
      </w:r>
      <w:r w:rsidRPr="00AF6FCD">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AF6FCD">
        <w:rPr>
          <w:rFonts w:ascii="Times New Roman" w:eastAsia="Times New Roman" w:hAnsi="Times New Roman" w:cs="Times New Roman"/>
          <w:sz w:val="24"/>
          <w:szCs w:val="24"/>
          <w:lang w:eastAsia="pl-PL"/>
        </w:rPr>
        <w:br/>
        <w:t xml:space="preserve">Informacje dodatkowe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III.1.3) Zdolność techniczna lub zawodowa </w:t>
      </w:r>
      <w:r w:rsidRPr="00AF6FCD">
        <w:rPr>
          <w:rFonts w:ascii="Times New Roman" w:eastAsia="Times New Roman" w:hAnsi="Times New Roman" w:cs="Times New Roman"/>
          <w:sz w:val="24"/>
          <w:szCs w:val="24"/>
          <w:lang w:eastAsia="pl-PL"/>
        </w:rPr>
        <w:br/>
        <w:t xml:space="preserve">Określenie warunków: Zamawiający musi wykazać, że dysponuje projektantami w specjalności: architektonicznej posiadającym doświadczenie zawodowe w projektowaniu - min. 5 lat po uzyskaniu uprawnień do projektowania, w tym doświadczenie przy samodzielnym wykonaniu co najmniej jednego wykonawczego projektu architektoniczno-budowlanego remontu elewacji obiektu wpisanego do rejestru zabytków bądź objętego nadzorem Konserwatora Zabytków. ( oświadczenie załącznik nr 9). konstrukcyjno-budowlanej, który posiada uprawnienia budowlane upoważniające do projektowania i kierowania robotami budowlanymi bez ograniczeń, posiadającego doświadczenie zawodowe w projektowaniu - min. 5 lat po uzyskaniu uprawnień do projektowania bez ograniczeń, posiadającego doświadczenie zawodowe w projektowaniu - min. 5 lat po uzyskaniu uprawnień do projektowania. ( oświadczenie załącznik nr 10). </w:t>
      </w:r>
      <w:r w:rsidRPr="00AF6FC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F6FCD">
        <w:rPr>
          <w:rFonts w:ascii="Times New Roman" w:eastAsia="Times New Roman" w:hAnsi="Times New Roman" w:cs="Times New Roman"/>
          <w:sz w:val="24"/>
          <w:szCs w:val="24"/>
          <w:lang w:eastAsia="pl-PL"/>
        </w:rPr>
        <w:br/>
        <w:t xml:space="preserve">Informacje dodatkowe: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III.2) PODSTAWY WYKLUCZENIA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III.2.1) Podstawy wykluczenia określone w art. 24 ust. 1 ustawy Pzp</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III.2.2) Zamawiający przewiduje wykluczenie wykonawcy na podstawie art. 24 ust. 5 ustawy Pzp</w:t>
      </w:r>
      <w:r w:rsidRPr="00AF6FC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F6FCD">
        <w:rPr>
          <w:rFonts w:ascii="Times New Roman" w:eastAsia="Times New Roman" w:hAnsi="Times New Roman" w:cs="Times New Roman"/>
          <w:sz w:val="24"/>
          <w:szCs w:val="24"/>
          <w:lang w:eastAsia="pl-PL"/>
        </w:rPr>
        <w:br/>
        <w:t xml:space="preserve">Tak (podstawa wykluczenia określona w art. 24 ust. 5 pkt 2 ustawy Pzp) </w:t>
      </w:r>
      <w:r w:rsidRPr="00AF6FCD">
        <w:rPr>
          <w:rFonts w:ascii="Times New Roman" w:eastAsia="Times New Roman" w:hAnsi="Times New Roman" w:cs="Times New Roman"/>
          <w:sz w:val="24"/>
          <w:szCs w:val="24"/>
          <w:lang w:eastAsia="pl-PL"/>
        </w:rPr>
        <w:br/>
        <w:t xml:space="preserve">Tak (podstawa wykluczenia określona w art. 24 ust. 5 pkt 3 ustawy Pzp) </w:t>
      </w:r>
      <w:r w:rsidRPr="00AF6FCD">
        <w:rPr>
          <w:rFonts w:ascii="Times New Roman" w:eastAsia="Times New Roman" w:hAnsi="Times New Roman" w:cs="Times New Roman"/>
          <w:sz w:val="24"/>
          <w:szCs w:val="24"/>
          <w:lang w:eastAsia="pl-PL"/>
        </w:rPr>
        <w:br/>
        <w:t xml:space="preserve">Tak (podstawa wykluczenia określona w art. 24 ust. 5 pkt 4 ustawy Pzp)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F6FCD">
        <w:rPr>
          <w:rFonts w:ascii="Times New Roman" w:eastAsia="Times New Roman" w:hAnsi="Times New Roman" w:cs="Times New Roman"/>
          <w:sz w:val="24"/>
          <w:szCs w:val="24"/>
          <w:lang w:eastAsia="pl-PL"/>
        </w:rPr>
        <w:br/>
        <w:t xml:space="preserve">Tak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Oświadczenie o spełnianiu kryteriów selekcji </w:t>
      </w:r>
      <w:r w:rsidRPr="00AF6FCD">
        <w:rPr>
          <w:rFonts w:ascii="Times New Roman" w:eastAsia="Times New Roman" w:hAnsi="Times New Roman" w:cs="Times New Roman"/>
          <w:sz w:val="24"/>
          <w:szCs w:val="24"/>
          <w:lang w:eastAsia="pl-PL"/>
        </w:rPr>
        <w:br/>
        <w:t xml:space="preserve">Nie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III.5.1) W ZAKRESIE SPEŁNIANIA WARUNKÓW UDZIAŁU W POSTĘPOWANIU:</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 xml:space="preserve">1.Wykaz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co najmniej jednego zrealizowanego, wykonawczego projektu obiektu zlokalizowanego na terenie wpisanym do rejestru zabytków bądź objętego nadzorem Konserwatora Zabytków, o wartości nie mniejszej niż 12 500 zł brutto. 2.Wykaz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Zamawiający musi wykazać, że dysponuje projektantami w specjalności: architektonicznej posiadającym doświadczenie zawodowe w projektowaniu - min. 5 lat po uzyskaniu uprawnień do projektowania, w tym doświadczenie przy samodzielnym wykonaniu co najmniej jednego wykonawczego projektu architektoniczno-budowlanego remontu elewacji obiektu wpisanego do rejestru zabytków bądź objętego nadzorem Konserwatora Zabytków. ( oświadczenie załącznik nr 9). konstrukcyjno-budowlanej, który posiada uprawnienia budowlane upoważniające do projektowania i kierowania robotami budowlanymi bez ograniczeń, posiadającego doświadczenie zawodowe w projektowaniu - min. 5 lat po uzyskaniu uprawnień do projektowania bez ograniczeń, posiadającego doświadczenie zawodowe w projektowaniu - min. 5 lat po uzyskaniu uprawnień do projektowania. ( oświadczenie załącznik nr 10).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III.5.2) W ZAKRESIE KRYTERIÓW SELEKCJI:</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III.7) INNE DOKUMENTY NIE WYMIENIONE W pkt III.3) - III.6)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AF6FCD" w:rsidRPr="00AF6FCD" w:rsidRDefault="00AF6FCD" w:rsidP="00AF6FCD">
      <w:pPr>
        <w:spacing w:after="0" w:line="450" w:lineRule="atLeast"/>
        <w:rPr>
          <w:rFonts w:ascii="Times New Roman" w:eastAsia="Times New Roman" w:hAnsi="Times New Roman" w:cs="Times New Roman"/>
          <w:b/>
          <w:bCs/>
          <w:sz w:val="27"/>
          <w:szCs w:val="27"/>
          <w:lang w:eastAsia="pl-PL"/>
        </w:rPr>
      </w:pPr>
      <w:r w:rsidRPr="00AF6FCD">
        <w:rPr>
          <w:rFonts w:ascii="Times New Roman" w:eastAsia="Times New Roman" w:hAnsi="Times New Roman" w:cs="Times New Roman"/>
          <w:b/>
          <w:bCs/>
          <w:sz w:val="27"/>
          <w:szCs w:val="27"/>
          <w:u w:val="single"/>
          <w:lang w:eastAsia="pl-PL"/>
        </w:rPr>
        <w:t xml:space="preserve">SEKCJA IV: PROCEDURA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 xml:space="preserve">IV.1) OPIS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IV.1.1) Tryb udzielenia zamówienia: </w:t>
      </w:r>
      <w:r w:rsidRPr="00AF6FCD">
        <w:rPr>
          <w:rFonts w:ascii="Times New Roman" w:eastAsia="Times New Roman" w:hAnsi="Times New Roman" w:cs="Times New Roman"/>
          <w:sz w:val="24"/>
          <w:szCs w:val="24"/>
          <w:lang w:eastAsia="pl-PL"/>
        </w:rPr>
        <w:t xml:space="preserve">Przetarg nieograniczony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IV.1.2) Zamawiający żąda wniesienia wadium:</w:t>
      </w:r>
      <w:r w:rsidRPr="00AF6FCD">
        <w:rPr>
          <w:rFonts w:ascii="Times New Roman" w:eastAsia="Times New Roman" w:hAnsi="Times New Roman" w:cs="Times New Roman"/>
          <w:sz w:val="24"/>
          <w:szCs w:val="24"/>
          <w:lang w:eastAsia="pl-PL"/>
        </w:rPr>
        <w:t xml:space="preserv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Tak </w:t>
      </w:r>
      <w:r w:rsidRPr="00AF6FCD">
        <w:rPr>
          <w:rFonts w:ascii="Times New Roman" w:eastAsia="Times New Roman" w:hAnsi="Times New Roman" w:cs="Times New Roman"/>
          <w:sz w:val="24"/>
          <w:szCs w:val="24"/>
          <w:lang w:eastAsia="pl-PL"/>
        </w:rPr>
        <w:br/>
        <w:t xml:space="preserve">Informacja na temat wadium </w:t>
      </w:r>
      <w:r w:rsidRPr="00AF6FCD">
        <w:rPr>
          <w:rFonts w:ascii="Times New Roman" w:eastAsia="Times New Roman" w:hAnsi="Times New Roman" w:cs="Times New Roman"/>
          <w:sz w:val="24"/>
          <w:szCs w:val="24"/>
          <w:lang w:eastAsia="pl-PL"/>
        </w:rPr>
        <w:br/>
        <w:t xml:space="preserve">Zamawiający przewiduje konieczność złożenia wadium. 400,00 (słownie: czterysta złotych 00/100 gr) Wadium należy wnieść w jednej z form określonych w art. 45 ust. 6 ustawy Pzp. Numer konta: PEKAO Bank Pekao S.A. 19 1240 2933 1111 0010 2946 0480.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IV.1.3) Przewiduje się udzielenie zaliczek na poczet wykonania zamówienia:</w:t>
      </w:r>
      <w:r w:rsidRPr="00AF6FCD">
        <w:rPr>
          <w:rFonts w:ascii="Times New Roman" w:eastAsia="Times New Roman" w:hAnsi="Times New Roman" w:cs="Times New Roman"/>
          <w:sz w:val="24"/>
          <w:szCs w:val="24"/>
          <w:lang w:eastAsia="pl-PL"/>
        </w:rPr>
        <w:t xml:space="preserv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r w:rsidRPr="00AF6FCD">
        <w:rPr>
          <w:rFonts w:ascii="Times New Roman" w:eastAsia="Times New Roman" w:hAnsi="Times New Roman" w:cs="Times New Roman"/>
          <w:sz w:val="24"/>
          <w:szCs w:val="24"/>
          <w:lang w:eastAsia="pl-PL"/>
        </w:rPr>
        <w:br/>
        <w:t xml:space="preserve">Należy podać informacje na temat udzielania zaliczek: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Nie </w:t>
      </w:r>
      <w:r w:rsidRPr="00AF6FC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F6FCD">
        <w:rPr>
          <w:rFonts w:ascii="Times New Roman" w:eastAsia="Times New Roman" w:hAnsi="Times New Roman" w:cs="Times New Roman"/>
          <w:sz w:val="24"/>
          <w:szCs w:val="24"/>
          <w:lang w:eastAsia="pl-PL"/>
        </w:rPr>
        <w:br/>
        <w:t xml:space="preserve">Nie </w:t>
      </w:r>
      <w:r w:rsidRPr="00AF6FCD">
        <w:rPr>
          <w:rFonts w:ascii="Times New Roman" w:eastAsia="Times New Roman" w:hAnsi="Times New Roman" w:cs="Times New Roman"/>
          <w:sz w:val="24"/>
          <w:szCs w:val="24"/>
          <w:lang w:eastAsia="pl-PL"/>
        </w:rPr>
        <w:br/>
        <w:t xml:space="preserve">Informacje dodatkowe: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IV.1.5.) Wymaga się złożenia oferty wariantowej: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t xml:space="preserve">Dopuszcza się złożenie oferty wariantowej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Liczba wykonawców   </w:t>
      </w:r>
      <w:r w:rsidRPr="00AF6FCD">
        <w:rPr>
          <w:rFonts w:ascii="Times New Roman" w:eastAsia="Times New Roman" w:hAnsi="Times New Roman" w:cs="Times New Roman"/>
          <w:sz w:val="24"/>
          <w:szCs w:val="24"/>
          <w:lang w:eastAsia="pl-PL"/>
        </w:rPr>
        <w:br/>
        <w:t xml:space="preserve">Przewidywana minimalna liczba wykonawców </w:t>
      </w:r>
      <w:r w:rsidRPr="00AF6FCD">
        <w:rPr>
          <w:rFonts w:ascii="Times New Roman" w:eastAsia="Times New Roman" w:hAnsi="Times New Roman" w:cs="Times New Roman"/>
          <w:sz w:val="24"/>
          <w:szCs w:val="24"/>
          <w:lang w:eastAsia="pl-PL"/>
        </w:rPr>
        <w:br/>
        <w:t xml:space="preserve">Maksymalna liczba wykonawców   </w:t>
      </w:r>
      <w:r w:rsidRPr="00AF6FCD">
        <w:rPr>
          <w:rFonts w:ascii="Times New Roman" w:eastAsia="Times New Roman" w:hAnsi="Times New Roman" w:cs="Times New Roman"/>
          <w:sz w:val="24"/>
          <w:szCs w:val="24"/>
          <w:lang w:eastAsia="pl-PL"/>
        </w:rPr>
        <w:br/>
        <w:t xml:space="preserve">Kryteria selekcji wykonawców: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IV.1.7) Informacje na temat umowy ramowej lub dynamicznego systemu zakupów: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Umowa ramowa będzie zawarta: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Czy przewiduje się ograniczenie liczby uczestników umowy ramowej: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Przewidziana maksymalna liczba uczestników umowy ramowej: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Informacje dodatkowe: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Zamówienie obejmuje ustanowienie dynamicznego systemu zakupów: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Informacje dodatkowe: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IV.1.8) Aukcja elektroniczna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Przewidziane jest przeprowadzenie aukcji elektronicznej </w:t>
      </w:r>
      <w:r w:rsidRPr="00AF6FCD">
        <w:rPr>
          <w:rFonts w:ascii="Times New Roman" w:eastAsia="Times New Roman" w:hAnsi="Times New Roman" w:cs="Times New Roman"/>
          <w:i/>
          <w:iCs/>
          <w:sz w:val="24"/>
          <w:szCs w:val="24"/>
          <w:lang w:eastAsia="pl-PL"/>
        </w:rPr>
        <w:t xml:space="preserve">(przetarg nieograniczony, przetarg ograniczony, negocjacje z ogłoszeniem) </w:t>
      </w:r>
      <w:r w:rsidRPr="00AF6FCD">
        <w:rPr>
          <w:rFonts w:ascii="Times New Roman" w:eastAsia="Times New Roman" w:hAnsi="Times New Roman" w:cs="Times New Roman"/>
          <w:sz w:val="24"/>
          <w:szCs w:val="24"/>
          <w:lang w:eastAsia="pl-PL"/>
        </w:rPr>
        <w:br/>
        <w:t xml:space="preserve">Należy podać adres strony internetowej, na której aukcja będzie prowadzona: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F6FCD">
        <w:rPr>
          <w:rFonts w:ascii="Times New Roman" w:eastAsia="Times New Roman" w:hAnsi="Times New Roman" w:cs="Times New Roman"/>
          <w:sz w:val="24"/>
          <w:szCs w:val="24"/>
          <w:lang w:eastAsia="pl-PL"/>
        </w:rPr>
        <w:br/>
        <w:t xml:space="preserve">Informacje dotyczące przebiegu aukcji elektronicznej: </w:t>
      </w:r>
      <w:r w:rsidRPr="00AF6FC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F6FC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F6FCD">
        <w:rPr>
          <w:rFonts w:ascii="Times New Roman" w:eastAsia="Times New Roman" w:hAnsi="Times New Roman" w:cs="Times New Roman"/>
          <w:sz w:val="24"/>
          <w:szCs w:val="24"/>
          <w:lang w:eastAsia="pl-PL"/>
        </w:rPr>
        <w:br/>
        <w:t xml:space="preserve">Wymagania dotyczące rejestracji i identyfikacji wykonawców w aukcji elektronicznej: </w:t>
      </w:r>
      <w:r w:rsidRPr="00AF6FCD">
        <w:rPr>
          <w:rFonts w:ascii="Times New Roman" w:eastAsia="Times New Roman" w:hAnsi="Times New Roman" w:cs="Times New Roman"/>
          <w:sz w:val="24"/>
          <w:szCs w:val="24"/>
          <w:lang w:eastAsia="pl-PL"/>
        </w:rPr>
        <w:br/>
        <w:t xml:space="preserve">Informacje o liczbie etapów aukcji elektronicznej i czasie ich trwania: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t xml:space="preserve">Czas trwania: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F6FCD">
        <w:rPr>
          <w:rFonts w:ascii="Times New Roman" w:eastAsia="Times New Roman" w:hAnsi="Times New Roman" w:cs="Times New Roman"/>
          <w:sz w:val="24"/>
          <w:szCs w:val="24"/>
          <w:lang w:eastAsia="pl-PL"/>
        </w:rPr>
        <w:br/>
        <w:t xml:space="preserve">Warunki zamknięcia aukcji elektronicznej: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IV.2) KRYTERIA OCENY OFERT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IV.2.1) Kryteria oceny ofert: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IV.2.2) Kryteria</w:t>
      </w:r>
      <w:r w:rsidRPr="00AF6FC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AF6FCD" w:rsidRPr="00AF6FCD" w:rsidTr="00AF6FCD">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Znaczenie</w:t>
            </w:r>
          </w:p>
        </w:tc>
      </w:tr>
      <w:tr w:rsidR="00AF6FCD" w:rsidRPr="00AF6FCD" w:rsidTr="00AF6FCD">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60,00</w:t>
            </w:r>
          </w:p>
        </w:tc>
      </w:tr>
      <w:tr w:rsidR="00AF6FCD" w:rsidRPr="00AF6FCD" w:rsidTr="00AF6FCD">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30,00</w:t>
            </w:r>
          </w:p>
        </w:tc>
      </w:tr>
      <w:tr w:rsidR="00AF6FCD" w:rsidRPr="00AF6FCD" w:rsidTr="00AF6FCD">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10,00</w:t>
            </w:r>
          </w:p>
        </w:tc>
      </w:tr>
    </w:tbl>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IV.2.3) Zastosowanie procedury, o której mowa w art. 24aa ust. 1 ustawy Pzp </w:t>
      </w:r>
      <w:r w:rsidRPr="00AF6FCD">
        <w:rPr>
          <w:rFonts w:ascii="Times New Roman" w:eastAsia="Times New Roman" w:hAnsi="Times New Roman" w:cs="Times New Roman"/>
          <w:sz w:val="24"/>
          <w:szCs w:val="24"/>
          <w:lang w:eastAsia="pl-PL"/>
        </w:rPr>
        <w:t xml:space="preserve">(przetarg nieograniczony) </w:t>
      </w:r>
      <w:r w:rsidRPr="00AF6FCD">
        <w:rPr>
          <w:rFonts w:ascii="Times New Roman" w:eastAsia="Times New Roman" w:hAnsi="Times New Roman" w:cs="Times New Roman"/>
          <w:sz w:val="24"/>
          <w:szCs w:val="24"/>
          <w:lang w:eastAsia="pl-PL"/>
        </w:rPr>
        <w:br/>
        <w:t xml:space="preserve">Tak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IV.3) Negocjacje z ogłoszeniem, dialog konkurencyjny, partnerstwo innowacyjne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IV.3.1) Informacje na temat negocjacji z ogłoszeniem</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 xml:space="preserve">Minimalne wymagania, które muszą spełniać wszystkie oferty: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F6FCD">
        <w:rPr>
          <w:rFonts w:ascii="Times New Roman" w:eastAsia="Times New Roman" w:hAnsi="Times New Roman" w:cs="Times New Roman"/>
          <w:sz w:val="24"/>
          <w:szCs w:val="24"/>
          <w:lang w:eastAsia="pl-PL"/>
        </w:rPr>
        <w:br/>
        <w:t xml:space="preserve">Przewidziany jest podział negocjacji na etapy w celu ograniczenia liczby ofert: </w:t>
      </w:r>
      <w:r w:rsidRPr="00AF6FCD">
        <w:rPr>
          <w:rFonts w:ascii="Times New Roman" w:eastAsia="Times New Roman" w:hAnsi="Times New Roman" w:cs="Times New Roman"/>
          <w:sz w:val="24"/>
          <w:szCs w:val="24"/>
          <w:lang w:eastAsia="pl-PL"/>
        </w:rPr>
        <w:br/>
        <w:t xml:space="preserve">Należy podać informacje na temat etapów negocjacji (w tym liczbę etapów):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Informacje dodatkowe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IV.3.2) Informacje na temat dialogu konkurencyjnego</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Wstępny harmonogram postępowania: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Podział dialogu na etapy w celu ograniczenia liczby rozwiązań: </w:t>
      </w:r>
      <w:r w:rsidRPr="00AF6FCD">
        <w:rPr>
          <w:rFonts w:ascii="Times New Roman" w:eastAsia="Times New Roman" w:hAnsi="Times New Roman" w:cs="Times New Roman"/>
          <w:sz w:val="24"/>
          <w:szCs w:val="24"/>
          <w:lang w:eastAsia="pl-PL"/>
        </w:rPr>
        <w:br/>
        <w:t xml:space="preserve">Należy podać informacje na temat etapów dialogu: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Informacje dodatkowe: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IV.3.3) Informacje na temat partnerstwa innowacyjnego</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Informacje dodatkowe: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IV.4) Licytacja elektroniczna </w:t>
      </w:r>
      <w:r w:rsidRPr="00AF6FCD">
        <w:rPr>
          <w:rFonts w:ascii="Times New Roman" w:eastAsia="Times New Roman" w:hAnsi="Times New Roman" w:cs="Times New Roman"/>
          <w:sz w:val="24"/>
          <w:szCs w:val="24"/>
          <w:lang w:eastAsia="pl-PL"/>
        </w:rPr>
        <w:br/>
        <w:t xml:space="preserve">Adres strony internetowej, na której będzie prowadzona licytacja elektroniczna: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Informacje o liczbie etapów licytacji elektronicznej i czasie ich trwania: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Czas trwania: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Termin składania wniosków o dopuszczenie do udziału w licytacji elektronicznej: </w:t>
      </w:r>
      <w:r w:rsidRPr="00AF6FCD">
        <w:rPr>
          <w:rFonts w:ascii="Times New Roman" w:eastAsia="Times New Roman" w:hAnsi="Times New Roman" w:cs="Times New Roman"/>
          <w:sz w:val="24"/>
          <w:szCs w:val="24"/>
          <w:lang w:eastAsia="pl-PL"/>
        </w:rPr>
        <w:br/>
        <w:t xml:space="preserve">Data: godzina: </w:t>
      </w:r>
      <w:r w:rsidRPr="00AF6FCD">
        <w:rPr>
          <w:rFonts w:ascii="Times New Roman" w:eastAsia="Times New Roman" w:hAnsi="Times New Roman" w:cs="Times New Roman"/>
          <w:sz w:val="24"/>
          <w:szCs w:val="24"/>
          <w:lang w:eastAsia="pl-PL"/>
        </w:rPr>
        <w:br/>
        <w:t xml:space="preserve">Termin otwarcia licytacji elektronicznej: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t xml:space="preserve">Termin i warunki zamknięcia licytacji elektronicznej: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t xml:space="preserve">Wymagania dotyczące zabezpieczenia należytego wykonania umowy: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br/>
        <w:t xml:space="preserve">Informacje dodatkowe: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r w:rsidRPr="00AF6FCD">
        <w:rPr>
          <w:rFonts w:ascii="Times New Roman" w:eastAsia="Times New Roman" w:hAnsi="Times New Roman" w:cs="Times New Roman"/>
          <w:b/>
          <w:bCs/>
          <w:sz w:val="24"/>
          <w:szCs w:val="24"/>
          <w:lang w:eastAsia="pl-PL"/>
        </w:rPr>
        <w:t>IV.5) ZMIANA UMOWY</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F6FCD">
        <w:rPr>
          <w:rFonts w:ascii="Times New Roman" w:eastAsia="Times New Roman" w:hAnsi="Times New Roman" w:cs="Times New Roman"/>
          <w:sz w:val="24"/>
          <w:szCs w:val="24"/>
          <w:lang w:eastAsia="pl-PL"/>
        </w:rPr>
        <w:t xml:space="preserve"> Nie </w:t>
      </w:r>
      <w:r w:rsidRPr="00AF6FCD">
        <w:rPr>
          <w:rFonts w:ascii="Times New Roman" w:eastAsia="Times New Roman" w:hAnsi="Times New Roman" w:cs="Times New Roman"/>
          <w:sz w:val="24"/>
          <w:szCs w:val="24"/>
          <w:lang w:eastAsia="pl-PL"/>
        </w:rPr>
        <w:br/>
        <w:t xml:space="preserve">Należy wskazać zakres, charakter zmian oraz warunki wprowadzenia zmian: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IV.6) INFORMACJE ADMINISTRACYJNE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IV.6.1) Sposób udostępniania informacji o charakterze poufnym </w:t>
      </w:r>
      <w:r w:rsidRPr="00AF6FCD">
        <w:rPr>
          <w:rFonts w:ascii="Times New Roman" w:eastAsia="Times New Roman" w:hAnsi="Times New Roman" w:cs="Times New Roman"/>
          <w:i/>
          <w:iCs/>
          <w:sz w:val="24"/>
          <w:szCs w:val="24"/>
          <w:lang w:eastAsia="pl-PL"/>
        </w:rPr>
        <w:t xml:space="preserve">(jeżeli dotyczy): </w:t>
      </w:r>
      <w:r w:rsidRPr="00AF6FCD">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Środki służące ochronie informacji o charakterze poufnym</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F6FCD">
        <w:rPr>
          <w:rFonts w:ascii="Times New Roman" w:eastAsia="Times New Roman" w:hAnsi="Times New Roman" w:cs="Times New Roman"/>
          <w:sz w:val="24"/>
          <w:szCs w:val="24"/>
          <w:lang w:eastAsia="pl-PL"/>
        </w:rPr>
        <w:br/>
        <w:t xml:space="preserve">Data: 2018-05-18, godzina: 09:00, </w:t>
      </w:r>
      <w:r w:rsidRPr="00AF6FC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F6FCD">
        <w:rPr>
          <w:rFonts w:ascii="Times New Roman" w:eastAsia="Times New Roman" w:hAnsi="Times New Roman" w:cs="Times New Roman"/>
          <w:sz w:val="24"/>
          <w:szCs w:val="24"/>
          <w:lang w:eastAsia="pl-PL"/>
        </w:rPr>
        <w:br/>
        <w:t xml:space="preserve">Nie </w:t>
      </w:r>
      <w:r w:rsidRPr="00AF6FCD">
        <w:rPr>
          <w:rFonts w:ascii="Times New Roman" w:eastAsia="Times New Roman" w:hAnsi="Times New Roman" w:cs="Times New Roman"/>
          <w:sz w:val="24"/>
          <w:szCs w:val="24"/>
          <w:lang w:eastAsia="pl-PL"/>
        </w:rPr>
        <w:br/>
        <w:t xml:space="preserve">Wskazać powody: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F6FCD">
        <w:rPr>
          <w:rFonts w:ascii="Times New Roman" w:eastAsia="Times New Roman" w:hAnsi="Times New Roman" w:cs="Times New Roman"/>
          <w:sz w:val="24"/>
          <w:szCs w:val="24"/>
          <w:lang w:eastAsia="pl-PL"/>
        </w:rPr>
        <w:br/>
        <w:t xml:space="preserve">&gt; polski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 xml:space="preserve">IV.6.3) Termin związania ofertą: </w:t>
      </w:r>
      <w:r w:rsidRPr="00AF6FCD">
        <w:rPr>
          <w:rFonts w:ascii="Times New Roman" w:eastAsia="Times New Roman" w:hAnsi="Times New Roman" w:cs="Times New Roman"/>
          <w:sz w:val="24"/>
          <w:szCs w:val="24"/>
          <w:lang w:eastAsia="pl-PL"/>
        </w:rPr>
        <w:t xml:space="preserve">do: okres w dniach: 30 (od ostatecznego terminu składania ofert)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F6FCD">
        <w:rPr>
          <w:rFonts w:ascii="Times New Roman" w:eastAsia="Times New Roman" w:hAnsi="Times New Roman" w:cs="Times New Roman"/>
          <w:sz w:val="24"/>
          <w:szCs w:val="24"/>
          <w:lang w:eastAsia="pl-PL"/>
        </w:rPr>
        <w:t xml:space="preserve"> Nie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F6FCD">
        <w:rPr>
          <w:rFonts w:ascii="Times New Roman" w:eastAsia="Times New Roman" w:hAnsi="Times New Roman" w:cs="Times New Roman"/>
          <w:sz w:val="24"/>
          <w:szCs w:val="24"/>
          <w:lang w:eastAsia="pl-PL"/>
        </w:rPr>
        <w:t xml:space="preserve"> Nie </w:t>
      </w:r>
      <w:r w:rsidRPr="00AF6FCD">
        <w:rPr>
          <w:rFonts w:ascii="Times New Roman" w:eastAsia="Times New Roman" w:hAnsi="Times New Roman" w:cs="Times New Roman"/>
          <w:sz w:val="24"/>
          <w:szCs w:val="24"/>
          <w:lang w:eastAsia="pl-PL"/>
        </w:rPr>
        <w:br/>
      </w:r>
      <w:r w:rsidRPr="00AF6FCD">
        <w:rPr>
          <w:rFonts w:ascii="Times New Roman" w:eastAsia="Times New Roman" w:hAnsi="Times New Roman" w:cs="Times New Roman"/>
          <w:b/>
          <w:bCs/>
          <w:sz w:val="24"/>
          <w:szCs w:val="24"/>
          <w:lang w:eastAsia="pl-PL"/>
        </w:rPr>
        <w:t>IV.6.6) Informacje dodatkowe:</w:t>
      </w:r>
      <w:r w:rsidRPr="00AF6FCD">
        <w:rPr>
          <w:rFonts w:ascii="Times New Roman" w:eastAsia="Times New Roman" w:hAnsi="Times New Roman" w:cs="Times New Roman"/>
          <w:sz w:val="24"/>
          <w:szCs w:val="24"/>
          <w:lang w:eastAsia="pl-PL"/>
        </w:rPr>
        <w:t xml:space="preserve"> </w:t>
      </w:r>
      <w:r w:rsidRPr="00AF6FCD">
        <w:rPr>
          <w:rFonts w:ascii="Times New Roman" w:eastAsia="Times New Roman" w:hAnsi="Times New Roman" w:cs="Times New Roman"/>
          <w:sz w:val="24"/>
          <w:szCs w:val="24"/>
          <w:lang w:eastAsia="pl-PL"/>
        </w:rPr>
        <w:br/>
      </w:r>
    </w:p>
    <w:p w:rsidR="00AF6FCD" w:rsidRPr="00AF6FCD" w:rsidRDefault="00AF6FCD" w:rsidP="00AF6FCD">
      <w:pPr>
        <w:spacing w:after="0" w:line="450" w:lineRule="atLeast"/>
        <w:jc w:val="center"/>
        <w:rPr>
          <w:rFonts w:ascii="Times New Roman" w:eastAsia="Times New Roman" w:hAnsi="Times New Roman" w:cs="Times New Roman"/>
          <w:b/>
          <w:bCs/>
          <w:sz w:val="27"/>
          <w:szCs w:val="27"/>
          <w:lang w:eastAsia="pl-PL"/>
        </w:rPr>
      </w:pPr>
      <w:r w:rsidRPr="00AF6FCD">
        <w:rPr>
          <w:rFonts w:ascii="Times New Roman" w:eastAsia="Times New Roman" w:hAnsi="Times New Roman" w:cs="Times New Roman"/>
          <w:b/>
          <w:bCs/>
          <w:sz w:val="27"/>
          <w:szCs w:val="27"/>
          <w:u w:val="single"/>
          <w:lang w:eastAsia="pl-PL"/>
        </w:rPr>
        <w:t xml:space="preserve">ZAŁĄCZNIK I - INFORMACJE DOTYCZĄCE OFERT CZĘŚCIOWYCH </w:t>
      </w: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p>
    <w:p w:rsidR="00AF6FCD" w:rsidRPr="00AF6FCD" w:rsidRDefault="00AF6FCD" w:rsidP="00AF6FCD">
      <w:pPr>
        <w:spacing w:after="0" w:line="450" w:lineRule="atLeast"/>
        <w:rPr>
          <w:rFonts w:ascii="Times New Roman" w:eastAsia="Times New Roman" w:hAnsi="Times New Roman" w:cs="Times New Roman"/>
          <w:sz w:val="24"/>
          <w:szCs w:val="24"/>
          <w:lang w:eastAsia="pl-PL"/>
        </w:rPr>
      </w:pPr>
    </w:p>
    <w:p w:rsidR="00AF6FCD" w:rsidRPr="00AF6FCD" w:rsidRDefault="00AF6FCD" w:rsidP="00AF6FCD">
      <w:pPr>
        <w:spacing w:after="240" w:line="450" w:lineRule="atLeast"/>
        <w:rPr>
          <w:rFonts w:ascii="Times New Roman" w:eastAsia="Times New Roman" w:hAnsi="Times New Roman" w:cs="Times New Roman"/>
          <w:sz w:val="24"/>
          <w:szCs w:val="24"/>
          <w:lang w:eastAsia="pl-PL"/>
        </w:rPr>
      </w:pPr>
    </w:p>
    <w:p w:rsidR="00AF6FCD" w:rsidRPr="00AF6FCD" w:rsidRDefault="00AF6FCD" w:rsidP="00AF6FC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F6FCD" w:rsidRPr="00AF6FCD" w:rsidTr="00AF6FCD">
        <w:trPr>
          <w:tblCellSpacing w:w="15" w:type="dxa"/>
        </w:trPr>
        <w:tc>
          <w:tcPr>
            <w:tcW w:w="0" w:type="auto"/>
            <w:vAlign w:val="center"/>
            <w:hideMark/>
          </w:tcPr>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object w:dxaOrig="1440" w:dyaOrig="1440">
                <v:shape id="_x0000_i1061" type="#_x0000_t75" style="width:66pt;height:22.5pt" o:ole="">
                  <v:imagedata r:id="rId14" o:title=""/>
                </v:shape>
                <w:control r:id="rId15" w:name="DefaultOcxName6" w:shapeid="_x0000_i1061"/>
              </w:object>
            </w:r>
          </w:p>
        </w:tc>
      </w:tr>
    </w:tbl>
    <w:p w:rsidR="00AF6FCD" w:rsidRPr="00AF6FCD" w:rsidRDefault="00AF6FCD" w:rsidP="00AF6FCD">
      <w:pPr>
        <w:spacing w:after="0" w:line="240" w:lineRule="auto"/>
        <w:rPr>
          <w:rFonts w:ascii="Times New Roman" w:eastAsia="Times New Roman" w:hAnsi="Times New Roman" w:cs="Times New Roman"/>
          <w:sz w:val="24"/>
          <w:szCs w:val="24"/>
          <w:lang w:eastAsia="pl-PL"/>
        </w:rPr>
      </w:pPr>
      <w:r w:rsidRPr="00AF6FCD">
        <w:rPr>
          <w:rFonts w:ascii="Times New Roman" w:eastAsia="Times New Roman" w:hAnsi="Times New Roman" w:cs="Times New Roman"/>
          <w:sz w:val="24"/>
          <w:szCs w:val="24"/>
          <w:lang w:eastAsia="pl-PL"/>
        </w:rPr>
        <w:pict/>
      </w:r>
    </w:p>
    <w:p w:rsidR="00AF6FCD" w:rsidRPr="00AF6FCD" w:rsidRDefault="00AF6FCD" w:rsidP="00AF6FCD">
      <w:pPr>
        <w:pBdr>
          <w:top w:val="single" w:sz="6" w:space="1" w:color="auto"/>
        </w:pBdr>
        <w:spacing w:after="0" w:line="240" w:lineRule="auto"/>
        <w:jc w:val="center"/>
        <w:rPr>
          <w:rFonts w:ascii="Arial" w:eastAsia="Times New Roman" w:hAnsi="Arial" w:cs="Arial"/>
          <w:vanish/>
          <w:sz w:val="16"/>
          <w:szCs w:val="16"/>
          <w:lang w:eastAsia="pl-PL"/>
        </w:rPr>
      </w:pPr>
      <w:r w:rsidRPr="00AF6FCD">
        <w:rPr>
          <w:rFonts w:ascii="Arial" w:eastAsia="Times New Roman" w:hAnsi="Arial" w:cs="Arial"/>
          <w:vanish/>
          <w:sz w:val="16"/>
          <w:szCs w:val="16"/>
          <w:lang w:eastAsia="pl-PL"/>
        </w:rPr>
        <w:t>Dół formularza</w:t>
      </w:r>
    </w:p>
    <w:p w:rsidR="00BB09A5" w:rsidRDefault="00BB09A5">
      <w:bookmarkStart w:id="0" w:name="_GoBack"/>
      <w:bookmarkEnd w:id="0"/>
    </w:p>
    <w:sectPr w:rsidR="00BB0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CD"/>
    <w:rsid w:val="00AF6FCD"/>
    <w:rsid w:val="00BB09A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15C65-5C1B-4AF9-8B88-3B129A02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6FC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6FC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6FC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6FC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2380">
      <w:bodyDiv w:val="1"/>
      <w:marLeft w:val="0"/>
      <w:marRight w:val="0"/>
      <w:marTop w:val="0"/>
      <w:marBottom w:val="0"/>
      <w:divBdr>
        <w:top w:val="none" w:sz="0" w:space="0" w:color="auto"/>
        <w:left w:val="none" w:sz="0" w:space="0" w:color="auto"/>
        <w:bottom w:val="none" w:sz="0" w:space="0" w:color="auto"/>
        <w:right w:val="none" w:sz="0" w:space="0" w:color="auto"/>
      </w:divBdr>
      <w:divsChild>
        <w:div w:id="1893812708">
          <w:marLeft w:val="0"/>
          <w:marRight w:val="0"/>
          <w:marTop w:val="0"/>
          <w:marBottom w:val="0"/>
          <w:divBdr>
            <w:top w:val="none" w:sz="0" w:space="0" w:color="auto"/>
            <w:left w:val="none" w:sz="0" w:space="0" w:color="auto"/>
            <w:bottom w:val="none" w:sz="0" w:space="0" w:color="auto"/>
            <w:right w:val="none" w:sz="0" w:space="0" w:color="auto"/>
          </w:divBdr>
        </w:div>
        <w:div w:id="1025447428">
          <w:marLeft w:val="0"/>
          <w:marRight w:val="0"/>
          <w:marTop w:val="0"/>
          <w:marBottom w:val="0"/>
          <w:divBdr>
            <w:top w:val="none" w:sz="0" w:space="0" w:color="auto"/>
            <w:left w:val="none" w:sz="0" w:space="0" w:color="auto"/>
            <w:bottom w:val="none" w:sz="0" w:space="0" w:color="auto"/>
            <w:right w:val="none" w:sz="0" w:space="0" w:color="auto"/>
          </w:divBdr>
        </w:div>
        <w:div w:id="854658986">
          <w:marLeft w:val="0"/>
          <w:marRight w:val="0"/>
          <w:marTop w:val="0"/>
          <w:marBottom w:val="0"/>
          <w:divBdr>
            <w:top w:val="none" w:sz="0" w:space="0" w:color="auto"/>
            <w:left w:val="none" w:sz="0" w:space="0" w:color="auto"/>
            <w:bottom w:val="none" w:sz="0" w:space="0" w:color="auto"/>
            <w:right w:val="none" w:sz="0" w:space="0" w:color="auto"/>
          </w:divBdr>
          <w:divsChild>
            <w:div w:id="562330446">
              <w:marLeft w:val="0"/>
              <w:marRight w:val="0"/>
              <w:marTop w:val="0"/>
              <w:marBottom w:val="0"/>
              <w:divBdr>
                <w:top w:val="none" w:sz="0" w:space="0" w:color="auto"/>
                <w:left w:val="none" w:sz="0" w:space="0" w:color="auto"/>
                <w:bottom w:val="none" w:sz="0" w:space="0" w:color="auto"/>
                <w:right w:val="none" w:sz="0" w:space="0" w:color="auto"/>
              </w:divBdr>
            </w:div>
            <w:div w:id="220017378">
              <w:marLeft w:val="0"/>
              <w:marRight w:val="0"/>
              <w:marTop w:val="0"/>
              <w:marBottom w:val="0"/>
              <w:divBdr>
                <w:top w:val="none" w:sz="0" w:space="0" w:color="auto"/>
                <w:left w:val="none" w:sz="0" w:space="0" w:color="auto"/>
                <w:bottom w:val="none" w:sz="0" w:space="0" w:color="auto"/>
                <w:right w:val="none" w:sz="0" w:space="0" w:color="auto"/>
              </w:divBdr>
            </w:div>
            <w:div w:id="1774669325">
              <w:marLeft w:val="0"/>
              <w:marRight w:val="0"/>
              <w:marTop w:val="0"/>
              <w:marBottom w:val="0"/>
              <w:divBdr>
                <w:top w:val="none" w:sz="0" w:space="0" w:color="auto"/>
                <w:left w:val="none" w:sz="0" w:space="0" w:color="auto"/>
                <w:bottom w:val="none" w:sz="0" w:space="0" w:color="auto"/>
                <w:right w:val="none" w:sz="0" w:space="0" w:color="auto"/>
              </w:divBdr>
              <w:divsChild>
                <w:div w:id="208997426">
                  <w:marLeft w:val="0"/>
                  <w:marRight w:val="0"/>
                  <w:marTop w:val="0"/>
                  <w:marBottom w:val="0"/>
                  <w:divBdr>
                    <w:top w:val="none" w:sz="0" w:space="0" w:color="auto"/>
                    <w:left w:val="none" w:sz="0" w:space="0" w:color="auto"/>
                    <w:bottom w:val="none" w:sz="0" w:space="0" w:color="auto"/>
                    <w:right w:val="none" w:sz="0" w:space="0" w:color="auto"/>
                  </w:divBdr>
                </w:div>
              </w:divsChild>
            </w:div>
            <w:div w:id="389154673">
              <w:marLeft w:val="0"/>
              <w:marRight w:val="0"/>
              <w:marTop w:val="0"/>
              <w:marBottom w:val="0"/>
              <w:divBdr>
                <w:top w:val="none" w:sz="0" w:space="0" w:color="auto"/>
                <w:left w:val="none" w:sz="0" w:space="0" w:color="auto"/>
                <w:bottom w:val="none" w:sz="0" w:space="0" w:color="auto"/>
                <w:right w:val="none" w:sz="0" w:space="0" w:color="auto"/>
              </w:divBdr>
              <w:divsChild>
                <w:div w:id="1684088865">
                  <w:marLeft w:val="0"/>
                  <w:marRight w:val="0"/>
                  <w:marTop w:val="0"/>
                  <w:marBottom w:val="0"/>
                  <w:divBdr>
                    <w:top w:val="none" w:sz="0" w:space="0" w:color="auto"/>
                    <w:left w:val="none" w:sz="0" w:space="0" w:color="auto"/>
                    <w:bottom w:val="none" w:sz="0" w:space="0" w:color="auto"/>
                    <w:right w:val="none" w:sz="0" w:space="0" w:color="auto"/>
                  </w:divBdr>
                </w:div>
              </w:divsChild>
            </w:div>
            <w:div w:id="1485390195">
              <w:marLeft w:val="0"/>
              <w:marRight w:val="0"/>
              <w:marTop w:val="0"/>
              <w:marBottom w:val="0"/>
              <w:divBdr>
                <w:top w:val="none" w:sz="0" w:space="0" w:color="auto"/>
                <w:left w:val="none" w:sz="0" w:space="0" w:color="auto"/>
                <w:bottom w:val="none" w:sz="0" w:space="0" w:color="auto"/>
                <w:right w:val="none" w:sz="0" w:space="0" w:color="auto"/>
              </w:divBdr>
              <w:divsChild>
                <w:div w:id="272592496">
                  <w:marLeft w:val="0"/>
                  <w:marRight w:val="0"/>
                  <w:marTop w:val="0"/>
                  <w:marBottom w:val="0"/>
                  <w:divBdr>
                    <w:top w:val="none" w:sz="0" w:space="0" w:color="auto"/>
                    <w:left w:val="none" w:sz="0" w:space="0" w:color="auto"/>
                    <w:bottom w:val="none" w:sz="0" w:space="0" w:color="auto"/>
                    <w:right w:val="none" w:sz="0" w:space="0" w:color="auto"/>
                  </w:divBdr>
                </w:div>
                <w:div w:id="2031685112">
                  <w:marLeft w:val="0"/>
                  <w:marRight w:val="0"/>
                  <w:marTop w:val="0"/>
                  <w:marBottom w:val="0"/>
                  <w:divBdr>
                    <w:top w:val="none" w:sz="0" w:space="0" w:color="auto"/>
                    <w:left w:val="none" w:sz="0" w:space="0" w:color="auto"/>
                    <w:bottom w:val="none" w:sz="0" w:space="0" w:color="auto"/>
                    <w:right w:val="none" w:sz="0" w:space="0" w:color="auto"/>
                  </w:divBdr>
                </w:div>
                <w:div w:id="2032946555">
                  <w:marLeft w:val="0"/>
                  <w:marRight w:val="0"/>
                  <w:marTop w:val="0"/>
                  <w:marBottom w:val="0"/>
                  <w:divBdr>
                    <w:top w:val="none" w:sz="0" w:space="0" w:color="auto"/>
                    <w:left w:val="none" w:sz="0" w:space="0" w:color="auto"/>
                    <w:bottom w:val="none" w:sz="0" w:space="0" w:color="auto"/>
                    <w:right w:val="none" w:sz="0" w:space="0" w:color="auto"/>
                  </w:divBdr>
                </w:div>
                <w:div w:id="123235985">
                  <w:marLeft w:val="0"/>
                  <w:marRight w:val="0"/>
                  <w:marTop w:val="0"/>
                  <w:marBottom w:val="0"/>
                  <w:divBdr>
                    <w:top w:val="none" w:sz="0" w:space="0" w:color="auto"/>
                    <w:left w:val="none" w:sz="0" w:space="0" w:color="auto"/>
                    <w:bottom w:val="none" w:sz="0" w:space="0" w:color="auto"/>
                    <w:right w:val="none" w:sz="0" w:space="0" w:color="auto"/>
                  </w:divBdr>
                </w:div>
              </w:divsChild>
            </w:div>
            <w:div w:id="967663328">
              <w:marLeft w:val="0"/>
              <w:marRight w:val="0"/>
              <w:marTop w:val="0"/>
              <w:marBottom w:val="0"/>
              <w:divBdr>
                <w:top w:val="none" w:sz="0" w:space="0" w:color="auto"/>
                <w:left w:val="none" w:sz="0" w:space="0" w:color="auto"/>
                <w:bottom w:val="none" w:sz="0" w:space="0" w:color="auto"/>
                <w:right w:val="none" w:sz="0" w:space="0" w:color="auto"/>
              </w:divBdr>
              <w:divsChild>
                <w:div w:id="1677154132">
                  <w:marLeft w:val="0"/>
                  <w:marRight w:val="0"/>
                  <w:marTop w:val="0"/>
                  <w:marBottom w:val="0"/>
                  <w:divBdr>
                    <w:top w:val="none" w:sz="0" w:space="0" w:color="auto"/>
                    <w:left w:val="none" w:sz="0" w:space="0" w:color="auto"/>
                    <w:bottom w:val="none" w:sz="0" w:space="0" w:color="auto"/>
                    <w:right w:val="none" w:sz="0" w:space="0" w:color="auto"/>
                  </w:divBdr>
                </w:div>
                <w:div w:id="1481311585">
                  <w:marLeft w:val="0"/>
                  <w:marRight w:val="0"/>
                  <w:marTop w:val="0"/>
                  <w:marBottom w:val="0"/>
                  <w:divBdr>
                    <w:top w:val="none" w:sz="0" w:space="0" w:color="auto"/>
                    <w:left w:val="none" w:sz="0" w:space="0" w:color="auto"/>
                    <w:bottom w:val="none" w:sz="0" w:space="0" w:color="auto"/>
                    <w:right w:val="none" w:sz="0" w:space="0" w:color="auto"/>
                  </w:divBdr>
                </w:div>
                <w:div w:id="1910921165">
                  <w:marLeft w:val="0"/>
                  <w:marRight w:val="0"/>
                  <w:marTop w:val="0"/>
                  <w:marBottom w:val="0"/>
                  <w:divBdr>
                    <w:top w:val="none" w:sz="0" w:space="0" w:color="auto"/>
                    <w:left w:val="none" w:sz="0" w:space="0" w:color="auto"/>
                    <w:bottom w:val="none" w:sz="0" w:space="0" w:color="auto"/>
                    <w:right w:val="none" w:sz="0" w:space="0" w:color="auto"/>
                  </w:divBdr>
                </w:div>
                <w:div w:id="1933735236">
                  <w:marLeft w:val="0"/>
                  <w:marRight w:val="0"/>
                  <w:marTop w:val="0"/>
                  <w:marBottom w:val="0"/>
                  <w:divBdr>
                    <w:top w:val="none" w:sz="0" w:space="0" w:color="auto"/>
                    <w:left w:val="none" w:sz="0" w:space="0" w:color="auto"/>
                    <w:bottom w:val="none" w:sz="0" w:space="0" w:color="auto"/>
                    <w:right w:val="none" w:sz="0" w:space="0" w:color="auto"/>
                  </w:divBdr>
                </w:div>
                <w:div w:id="1339965008">
                  <w:marLeft w:val="0"/>
                  <w:marRight w:val="0"/>
                  <w:marTop w:val="0"/>
                  <w:marBottom w:val="0"/>
                  <w:divBdr>
                    <w:top w:val="none" w:sz="0" w:space="0" w:color="auto"/>
                    <w:left w:val="none" w:sz="0" w:space="0" w:color="auto"/>
                    <w:bottom w:val="none" w:sz="0" w:space="0" w:color="auto"/>
                    <w:right w:val="none" w:sz="0" w:space="0" w:color="auto"/>
                  </w:divBdr>
                </w:div>
                <w:div w:id="526254190">
                  <w:marLeft w:val="0"/>
                  <w:marRight w:val="0"/>
                  <w:marTop w:val="0"/>
                  <w:marBottom w:val="0"/>
                  <w:divBdr>
                    <w:top w:val="none" w:sz="0" w:space="0" w:color="auto"/>
                    <w:left w:val="none" w:sz="0" w:space="0" w:color="auto"/>
                    <w:bottom w:val="none" w:sz="0" w:space="0" w:color="auto"/>
                    <w:right w:val="none" w:sz="0" w:space="0" w:color="auto"/>
                  </w:divBdr>
                </w:div>
                <w:div w:id="1982074392">
                  <w:marLeft w:val="0"/>
                  <w:marRight w:val="0"/>
                  <w:marTop w:val="0"/>
                  <w:marBottom w:val="0"/>
                  <w:divBdr>
                    <w:top w:val="none" w:sz="0" w:space="0" w:color="auto"/>
                    <w:left w:val="none" w:sz="0" w:space="0" w:color="auto"/>
                    <w:bottom w:val="none" w:sz="0" w:space="0" w:color="auto"/>
                    <w:right w:val="none" w:sz="0" w:space="0" w:color="auto"/>
                  </w:divBdr>
                </w:div>
              </w:divsChild>
            </w:div>
            <w:div w:id="63528562">
              <w:marLeft w:val="0"/>
              <w:marRight w:val="0"/>
              <w:marTop w:val="0"/>
              <w:marBottom w:val="0"/>
              <w:divBdr>
                <w:top w:val="none" w:sz="0" w:space="0" w:color="auto"/>
                <w:left w:val="none" w:sz="0" w:space="0" w:color="auto"/>
                <w:bottom w:val="none" w:sz="0" w:space="0" w:color="auto"/>
                <w:right w:val="none" w:sz="0" w:space="0" w:color="auto"/>
              </w:divBdr>
              <w:divsChild>
                <w:div w:id="1662731616">
                  <w:marLeft w:val="0"/>
                  <w:marRight w:val="0"/>
                  <w:marTop w:val="0"/>
                  <w:marBottom w:val="0"/>
                  <w:divBdr>
                    <w:top w:val="none" w:sz="0" w:space="0" w:color="auto"/>
                    <w:left w:val="none" w:sz="0" w:space="0" w:color="auto"/>
                    <w:bottom w:val="none" w:sz="0" w:space="0" w:color="auto"/>
                    <w:right w:val="none" w:sz="0" w:space="0" w:color="auto"/>
                  </w:divBdr>
                </w:div>
                <w:div w:id="1353606265">
                  <w:marLeft w:val="0"/>
                  <w:marRight w:val="0"/>
                  <w:marTop w:val="0"/>
                  <w:marBottom w:val="0"/>
                  <w:divBdr>
                    <w:top w:val="none" w:sz="0" w:space="0" w:color="auto"/>
                    <w:left w:val="none" w:sz="0" w:space="0" w:color="auto"/>
                    <w:bottom w:val="none" w:sz="0" w:space="0" w:color="auto"/>
                    <w:right w:val="none" w:sz="0" w:space="0" w:color="auto"/>
                  </w:divBdr>
                </w:div>
              </w:divsChild>
            </w:div>
            <w:div w:id="1214846930">
              <w:marLeft w:val="0"/>
              <w:marRight w:val="0"/>
              <w:marTop w:val="0"/>
              <w:marBottom w:val="0"/>
              <w:divBdr>
                <w:top w:val="none" w:sz="0" w:space="0" w:color="auto"/>
                <w:left w:val="none" w:sz="0" w:space="0" w:color="auto"/>
                <w:bottom w:val="none" w:sz="0" w:space="0" w:color="auto"/>
                <w:right w:val="none" w:sz="0" w:space="0" w:color="auto"/>
              </w:divBdr>
              <w:divsChild>
                <w:div w:id="1440637083">
                  <w:marLeft w:val="0"/>
                  <w:marRight w:val="0"/>
                  <w:marTop w:val="0"/>
                  <w:marBottom w:val="0"/>
                  <w:divBdr>
                    <w:top w:val="none" w:sz="0" w:space="0" w:color="auto"/>
                    <w:left w:val="none" w:sz="0" w:space="0" w:color="auto"/>
                    <w:bottom w:val="none" w:sz="0" w:space="0" w:color="auto"/>
                    <w:right w:val="none" w:sz="0" w:space="0" w:color="auto"/>
                  </w:divBdr>
                </w:div>
                <w:div w:id="817765544">
                  <w:marLeft w:val="0"/>
                  <w:marRight w:val="0"/>
                  <w:marTop w:val="0"/>
                  <w:marBottom w:val="0"/>
                  <w:divBdr>
                    <w:top w:val="none" w:sz="0" w:space="0" w:color="auto"/>
                    <w:left w:val="none" w:sz="0" w:space="0" w:color="auto"/>
                    <w:bottom w:val="none" w:sz="0" w:space="0" w:color="auto"/>
                    <w:right w:val="none" w:sz="0" w:space="0" w:color="auto"/>
                  </w:divBdr>
                </w:div>
                <w:div w:id="1952857650">
                  <w:marLeft w:val="0"/>
                  <w:marRight w:val="0"/>
                  <w:marTop w:val="0"/>
                  <w:marBottom w:val="0"/>
                  <w:divBdr>
                    <w:top w:val="none" w:sz="0" w:space="0" w:color="auto"/>
                    <w:left w:val="none" w:sz="0" w:space="0" w:color="auto"/>
                    <w:bottom w:val="none" w:sz="0" w:space="0" w:color="auto"/>
                    <w:right w:val="none" w:sz="0" w:space="0" w:color="auto"/>
                  </w:divBdr>
                </w:div>
                <w:div w:id="201096963">
                  <w:marLeft w:val="0"/>
                  <w:marRight w:val="0"/>
                  <w:marTop w:val="0"/>
                  <w:marBottom w:val="0"/>
                  <w:divBdr>
                    <w:top w:val="none" w:sz="0" w:space="0" w:color="auto"/>
                    <w:left w:val="none" w:sz="0" w:space="0" w:color="auto"/>
                    <w:bottom w:val="none" w:sz="0" w:space="0" w:color="auto"/>
                    <w:right w:val="none" w:sz="0" w:space="0" w:color="auto"/>
                  </w:divBdr>
                </w:div>
                <w:div w:id="1425762996">
                  <w:marLeft w:val="0"/>
                  <w:marRight w:val="0"/>
                  <w:marTop w:val="0"/>
                  <w:marBottom w:val="0"/>
                  <w:divBdr>
                    <w:top w:val="none" w:sz="0" w:space="0" w:color="auto"/>
                    <w:left w:val="none" w:sz="0" w:space="0" w:color="auto"/>
                    <w:bottom w:val="none" w:sz="0" w:space="0" w:color="auto"/>
                    <w:right w:val="none" w:sz="0" w:space="0" w:color="auto"/>
                  </w:divBdr>
                </w:div>
                <w:div w:id="386421994">
                  <w:marLeft w:val="0"/>
                  <w:marRight w:val="0"/>
                  <w:marTop w:val="0"/>
                  <w:marBottom w:val="0"/>
                  <w:divBdr>
                    <w:top w:val="none" w:sz="0" w:space="0" w:color="auto"/>
                    <w:left w:val="none" w:sz="0" w:space="0" w:color="auto"/>
                    <w:bottom w:val="none" w:sz="0" w:space="0" w:color="auto"/>
                    <w:right w:val="none" w:sz="0" w:space="0" w:color="auto"/>
                  </w:divBdr>
                </w:div>
              </w:divsChild>
            </w:div>
            <w:div w:id="977220137">
              <w:marLeft w:val="0"/>
              <w:marRight w:val="0"/>
              <w:marTop w:val="0"/>
              <w:marBottom w:val="0"/>
              <w:divBdr>
                <w:top w:val="none" w:sz="0" w:space="0" w:color="auto"/>
                <w:left w:val="none" w:sz="0" w:space="0" w:color="auto"/>
                <w:bottom w:val="none" w:sz="0" w:space="0" w:color="auto"/>
                <w:right w:val="none" w:sz="0" w:space="0" w:color="auto"/>
              </w:divBdr>
              <w:divsChild>
                <w:div w:id="1867328906">
                  <w:marLeft w:val="0"/>
                  <w:marRight w:val="0"/>
                  <w:marTop w:val="0"/>
                  <w:marBottom w:val="0"/>
                  <w:divBdr>
                    <w:top w:val="none" w:sz="0" w:space="0" w:color="auto"/>
                    <w:left w:val="none" w:sz="0" w:space="0" w:color="auto"/>
                    <w:bottom w:val="none" w:sz="0" w:space="0" w:color="auto"/>
                    <w:right w:val="none" w:sz="0" w:space="0" w:color="auto"/>
                  </w:divBdr>
                </w:div>
                <w:div w:id="403115269">
                  <w:marLeft w:val="0"/>
                  <w:marRight w:val="0"/>
                  <w:marTop w:val="0"/>
                  <w:marBottom w:val="0"/>
                  <w:divBdr>
                    <w:top w:val="none" w:sz="0" w:space="0" w:color="auto"/>
                    <w:left w:val="none" w:sz="0" w:space="0" w:color="auto"/>
                    <w:bottom w:val="none" w:sz="0" w:space="0" w:color="auto"/>
                    <w:right w:val="none" w:sz="0" w:space="0" w:color="auto"/>
                  </w:divBdr>
                </w:div>
                <w:div w:id="273441719">
                  <w:marLeft w:val="0"/>
                  <w:marRight w:val="0"/>
                  <w:marTop w:val="0"/>
                  <w:marBottom w:val="0"/>
                  <w:divBdr>
                    <w:top w:val="none" w:sz="0" w:space="0" w:color="auto"/>
                    <w:left w:val="none" w:sz="0" w:space="0" w:color="auto"/>
                    <w:bottom w:val="none" w:sz="0" w:space="0" w:color="auto"/>
                    <w:right w:val="none" w:sz="0" w:space="0" w:color="auto"/>
                  </w:divBdr>
                </w:div>
                <w:div w:id="442111999">
                  <w:marLeft w:val="0"/>
                  <w:marRight w:val="0"/>
                  <w:marTop w:val="0"/>
                  <w:marBottom w:val="0"/>
                  <w:divBdr>
                    <w:top w:val="none" w:sz="0" w:space="0" w:color="auto"/>
                    <w:left w:val="none" w:sz="0" w:space="0" w:color="auto"/>
                    <w:bottom w:val="none" w:sz="0" w:space="0" w:color="auto"/>
                    <w:right w:val="none" w:sz="0" w:space="0" w:color="auto"/>
                  </w:divBdr>
                </w:div>
                <w:div w:id="545797023">
                  <w:marLeft w:val="0"/>
                  <w:marRight w:val="0"/>
                  <w:marTop w:val="0"/>
                  <w:marBottom w:val="0"/>
                  <w:divBdr>
                    <w:top w:val="none" w:sz="0" w:space="0" w:color="auto"/>
                    <w:left w:val="none" w:sz="0" w:space="0" w:color="auto"/>
                    <w:bottom w:val="none" w:sz="0" w:space="0" w:color="auto"/>
                    <w:right w:val="none" w:sz="0" w:space="0" w:color="auto"/>
                  </w:divBdr>
                </w:div>
                <w:div w:id="1891648302">
                  <w:marLeft w:val="0"/>
                  <w:marRight w:val="0"/>
                  <w:marTop w:val="0"/>
                  <w:marBottom w:val="0"/>
                  <w:divBdr>
                    <w:top w:val="none" w:sz="0" w:space="0" w:color="auto"/>
                    <w:left w:val="none" w:sz="0" w:space="0" w:color="auto"/>
                    <w:bottom w:val="none" w:sz="0" w:space="0" w:color="auto"/>
                    <w:right w:val="none" w:sz="0" w:space="0" w:color="auto"/>
                  </w:divBdr>
                </w:div>
                <w:div w:id="1446727960">
                  <w:marLeft w:val="0"/>
                  <w:marRight w:val="0"/>
                  <w:marTop w:val="0"/>
                  <w:marBottom w:val="0"/>
                  <w:divBdr>
                    <w:top w:val="none" w:sz="0" w:space="0" w:color="auto"/>
                    <w:left w:val="none" w:sz="0" w:space="0" w:color="auto"/>
                    <w:bottom w:val="none" w:sz="0" w:space="0" w:color="auto"/>
                    <w:right w:val="none" w:sz="0" w:space="0" w:color="auto"/>
                  </w:divBdr>
                </w:div>
                <w:div w:id="393743512">
                  <w:marLeft w:val="0"/>
                  <w:marRight w:val="0"/>
                  <w:marTop w:val="0"/>
                  <w:marBottom w:val="0"/>
                  <w:divBdr>
                    <w:top w:val="none" w:sz="0" w:space="0" w:color="auto"/>
                    <w:left w:val="none" w:sz="0" w:space="0" w:color="auto"/>
                    <w:bottom w:val="none" w:sz="0" w:space="0" w:color="auto"/>
                    <w:right w:val="none" w:sz="0" w:space="0" w:color="auto"/>
                  </w:divBdr>
                </w:div>
              </w:divsChild>
            </w:div>
            <w:div w:id="17634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3423</Words>
  <Characters>20539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2018-05-09T10:05:00Z</dcterms:created>
  <dcterms:modified xsi:type="dcterms:W3CDTF">2018-05-09T10:05:00Z</dcterms:modified>
</cp:coreProperties>
</file>