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88" w:rsidRPr="00BF0D88" w:rsidRDefault="00BF0D88" w:rsidP="00BF0D88">
      <w:pPr>
        <w:pBdr>
          <w:bottom w:val="single" w:sz="6" w:space="1" w:color="auto"/>
        </w:pBdr>
        <w:spacing w:after="0" w:line="240" w:lineRule="auto"/>
        <w:jc w:val="center"/>
        <w:rPr>
          <w:rFonts w:ascii="Arial" w:eastAsia="Times New Roman" w:hAnsi="Arial" w:cs="Arial"/>
          <w:vanish/>
          <w:sz w:val="16"/>
          <w:szCs w:val="16"/>
          <w:lang w:eastAsia="pl-PL"/>
        </w:rPr>
      </w:pPr>
      <w:r w:rsidRPr="00BF0D88">
        <w:rPr>
          <w:rFonts w:ascii="Arial" w:eastAsia="Times New Roman" w:hAnsi="Arial" w:cs="Arial"/>
          <w:vanish/>
          <w:sz w:val="16"/>
          <w:szCs w:val="16"/>
          <w:lang w:eastAsia="pl-PL"/>
        </w:rPr>
        <w:t>Początek formularza</w:t>
      </w:r>
    </w:p>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BF0D88">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BF0D88">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BF0D88">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BF0D88">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BF0D88" w:rsidRPr="00BF0D88" w:rsidRDefault="00BF0D88" w:rsidP="00BF0D88">
      <w:pPr>
        <w:spacing w:after="24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pic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Ogłoszenie nr 521895-N-2018 z dnia 2018-02-22 r. </w:t>
      </w:r>
    </w:p>
    <w:p w:rsidR="00BF0D88" w:rsidRPr="00BF0D88" w:rsidRDefault="00BF0D88" w:rsidP="00BF0D88">
      <w:pPr>
        <w:spacing w:after="0" w:line="450" w:lineRule="atLeast"/>
        <w:jc w:val="center"/>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lang w:eastAsia="pl-PL"/>
        </w:rPr>
        <w:t>Akademia Marynarki Wojennej im. Bohaterów Westerplatte: Dostawa oraz montaż mebli</w:t>
      </w:r>
      <w:r w:rsidRPr="00BF0D88">
        <w:rPr>
          <w:rFonts w:ascii="Times New Roman" w:eastAsia="Times New Roman" w:hAnsi="Times New Roman" w:cs="Times New Roman"/>
          <w:b/>
          <w:bCs/>
          <w:sz w:val="27"/>
          <w:szCs w:val="27"/>
          <w:lang w:eastAsia="pl-PL"/>
        </w:rPr>
        <w:br/>
        <w:t xml:space="preserve">OGŁOSZENIE O ZAMÓWIENIU - Dostawy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Zamieszczanie ogłoszenia:</w:t>
      </w:r>
      <w:r w:rsidRPr="00BF0D88">
        <w:rPr>
          <w:rFonts w:ascii="Times New Roman" w:eastAsia="Times New Roman" w:hAnsi="Times New Roman" w:cs="Times New Roman"/>
          <w:sz w:val="24"/>
          <w:szCs w:val="24"/>
          <w:lang w:eastAsia="pl-PL"/>
        </w:rPr>
        <w:t xml:space="preserve"> Zamieszczanie obowiązkowe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Ogłoszenie dotyczy:</w:t>
      </w:r>
      <w:r w:rsidRPr="00BF0D88">
        <w:rPr>
          <w:rFonts w:ascii="Times New Roman" w:eastAsia="Times New Roman" w:hAnsi="Times New Roman" w:cs="Times New Roman"/>
          <w:sz w:val="24"/>
          <w:szCs w:val="24"/>
          <w:lang w:eastAsia="pl-PL"/>
        </w:rPr>
        <w:t xml:space="preserve"> Zamówienia publicznego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Nazwa projektu lub programu</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u w:val="single"/>
          <w:lang w:eastAsia="pl-PL"/>
        </w:rPr>
        <w:t>SEKCJA I: ZAMAWIAJĄCY</w:t>
      </w:r>
      <w:r w:rsidRPr="00BF0D88">
        <w:rPr>
          <w:rFonts w:ascii="Times New Roman" w:eastAsia="Times New Roman" w:hAnsi="Times New Roman" w:cs="Times New Roman"/>
          <w:b/>
          <w:bCs/>
          <w:sz w:val="27"/>
          <w:szCs w:val="27"/>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Postępowanie przeprowadza centralny zamawiający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Informacje na temat podmiotu któremu zamawiający powierzył/powierzyli prowadzenie postępowania:</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Postępowanie jest przeprowadzane wspólnie przez zamawiających</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Informacje dodatkowe:</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 1) NAZWA I ADRES: </w:t>
      </w:r>
      <w:r w:rsidRPr="00BF0D8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F0D88">
        <w:rPr>
          <w:rFonts w:ascii="Times New Roman" w:eastAsia="Times New Roman" w:hAnsi="Times New Roman" w:cs="Times New Roman"/>
          <w:sz w:val="24"/>
          <w:szCs w:val="24"/>
          <w:lang w:eastAsia="pl-PL"/>
        </w:rPr>
        <w:br/>
        <w:t xml:space="preserve">Adres strony internetowej (URL): www.amw.gdynia.pl </w:t>
      </w:r>
      <w:r w:rsidRPr="00BF0D88">
        <w:rPr>
          <w:rFonts w:ascii="Times New Roman" w:eastAsia="Times New Roman" w:hAnsi="Times New Roman" w:cs="Times New Roman"/>
          <w:sz w:val="24"/>
          <w:szCs w:val="24"/>
          <w:lang w:eastAsia="pl-PL"/>
        </w:rPr>
        <w:br/>
        <w:t xml:space="preserve">Adres profilu nabywcy: www.amw.gdynia.pl </w:t>
      </w:r>
      <w:r w:rsidRPr="00BF0D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 2) RODZAJ ZAMAWIAJĄCEGO: </w:t>
      </w:r>
      <w:r w:rsidRPr="00BF0D88">
        <w:rPr>
          <w:rFonts w:ascii="Times New Roman" w:eastAsia="Times New Roman" w:hAnsi="Times New Roman" w:cs="Times New Roman"/>
          <w:sz w:val="24"/>
          <w:szCs w:val="24"/>
          <w:lang w:eastAsia="pl-PL"/>
        </w:rPr>
        <w:t xml:space="preserve">Inny (proszę określić): </w:t>
      </w:r>
      <w:r w:rsidRPr="00BF0D88">
        <w:rPr>
          <w:rFonts w:ascii="Times New Roman" w:eastAsia="Times New Roman" w:hAnsi="Times New Roman" w:cs="Times New Roman"/>
          <w:sz w:val="24"/>
          <w:szCs w:val="24"/>
          <w:lang w:eastAsia="pl-PL"/>
        </w:rPr>
        <w:br/>
        <w:t xml:space="preserve">Uczelnia publiczna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I.3) WSPÓLNE UDZIELANIE ZAMÓWIENIA </w:t>
      </w:r>
      <w:r w:rsidRPr="00BF0D88">
        <w:rPr>
          <w:rFonts w:ascii="Times New Roman" w:eastAsia="Times New Roman" w:hAnsi="Times New Roman" w:cs="Times New Roman"/>
          <w:b/>
          <w:bCs/>
          <w:i/>
          <w:iCs/>
          <w:sz w:val="24"/>
          <w:szCs w:val="24"/>
          <w:lang w:eastAsia="pl-PL"/>
        </w:rPr>
        <w:t>(jeżeli dotyczy)</w:t>
      </w:r>
      <w:r w:rsidRPr="00BF0D88">
        <w:rPr>
          <w:rFonts w:ascii="Times New Roman" w:eastAsia="Times New Roman" w:hAnsi="Times New Roman" w:cs="Times New Roman"/>
          <w:b/>
          <w:bCs/>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I.4) KOMUNIKACJA: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Tak </w:t>
      </w:r>
      <w:r w:rsidRPr="00BF0D88">
        <w:rPr>
          <w:rFonts w:ascii="Times New Roman" w:eastAsia="Times New Roman" w:hAnsi="Times New Roman" w:cs="Times New Roman"/>
          <w:sz w:val="24"/>
          <w:szCs w:val="24"/>
          <w:lang w:eastAsia="pl-PL"/>
        </w:rPr>
        <w:br/>
        <w:t xml:space="preserve">www.amw.gdynia.pl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Tak </w:t>
      </w:r>
      <w:r w:rsidRPr="00BF0D88">
        <w:rPr>
          <w:rFonts w:ascii="Times New Roman" w:eastAsia="Times New Roman" w:hAnsi="Times New Roman" w:cs="Times New Roman"/>
          <w:sz w:val="24"/>
          <w:szCs w:val="24"/>
          <w:lang w:eastAsia="pl-PL"/>
        </w:rPr>
        <w:br/>
        <w:t xml:space="preserve">www.amw.gdynia.pl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Oferty lub wnioski o dopuszczenie do udziału w postępowaniu należy przesyłać:</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Elektronicznie</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t xml:space="preserve">adres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Nie </w:t>
      </w:r>
      <w:r w:rsidRPr="00BF0D88">
        <w:rPr>
          <w:rFonts w:ascii="Times New Roman" w:eastAsia="Times New Roman" w:hAnsi="Times New Roman" w:cs="Times New Roman"/>
          <w:sz w:val="24"/>
          <w:szCs w:val="24"/>
          <w:lang w:eastAsia="pl-PL"/>
        </w:rPr>
        <w:br/>
        <w:t xml:space="preserve">Inny sposób: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Tak </w:t>
      </w:r>
      <w:r w:rsidRPr="00BF0D88">
        <w:rPr>
          <w:rFonts w:ascii="Times New Roman" w:eastAsia="Times New Roman" w:hAnsi="Times New Roman" w:cs="Times New Roman"/>
          <w:sz w:val="24"/>
          <w:szCs w:val="24"/>
          <w:lang w:eastAsia="pl-PL"/>
        </w:rPr>
        <w:br/>
        <w:t xml:space="preserve">Inny sposób: </w:t>
      </w:r>
      <w:r w:rsidRPr="00BF0D8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F0D88">
        <w:rPr>
          <w:rFonts w:ascii="Times New Roman" w:eastAsia="Times New Roman" w:hAnsi="Times New Roman" w:cs="Times New Roman"/>
          <w:sz w:val="24"/>
          <w:szCs w:val="24"/>
          <w:lang w:eastAsia="pl-PL"/>
        </w:rPr>
        <w:br/>
        <w:t xml:space="preserve">Adres: </w:t>
      </w:r>
      <w:r w:rsidRPr="00BF0D8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u w:val="single"/>
          <w:lang w:eastAsia="pl-PL"/>
        </w:rPr>
        <w:t xml:space="preserve">SEKCJA II: PRZEDMIOT ZAMÓWIENIA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II.1) Nazwa nadana zamówieniu przez zamawiającego: </w:t>
      </w:r>
      <w:r w:rsidRPr="00BF0D88">
        <w:rPr>
          <w:rFonts w:ascii="Times New Roman" w:eastAsia="Times New Roman" w:hAnsi="Times New Roman" w:cs="Times New Roman"/>
          <w:sz w:val="24"/>
          <w:szCs w:val="24"/>
          <w:lang w:eastAsia="pl-PL"/>
        </w:rPr>
        <w:t xml:space="preserve">Dostawa oraz montaż mebli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Numer referencyjny: </w:t>
      </w:r>
      <w:r w:rsidRPr="00BF0D88">
        <w:rPr>
          <w:rFonts w:ascii="Times New Roman" w:eastAsia="Times New Roman" w:hAnsi="Times New Roman" w:cs="Times New Roman"/>
          <w:sz w:val="24"/>
          <w:szCs w:val="24"/>
          <w:lang w:eastAsia="pl-PL"/>
        </w:rPr>
        <w:t xml:space="preserve">14/ZP/18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0D88" w:rsidRPr="00BF0D88" w:rsidRDefault="00BF0D88" w:rsidP="00BF0D88">
      <w:pPr>
        <w:spacing w:after="0" w:line="450" w:lineRule="atLeast"/>
        <w:jc w:val="both"/>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II.2) Rodzaj zamówienia: </w:t>
      </w:r>
      <w:r w:rsidRPr="00BF0D88">
        <w:rPr>
          <w:rFonts w:ascii="Times New Roman" w:eastAsia="Times New Roman" w:hAnsi="Times New Roman" w:cs="Times New Roman"/>
          <w:sz w:val="24"/>
          <w:szCs w:val="24"/>
          <w:lang w:eastAsia="pl-PL"/>
        </w:rPr>
        <w:t xml:space="preserve">Dostawy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II.3) Informacja o możliwości składania ofert częściowych</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Zamówienie podzielone jest na części: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Oferty lub wnioski o dopuszczenie do udziału w postępowaniu można składać w odniesieniu do:</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wszystkich części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II.4) Krótki opis przedmiotu zamówienia </w:t>
      </w:r>
      <w:r w:rsidRPr="00BF0D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0D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0D88">
        <w:rPr>
          <w:rFonts w:ascii="Times New Roman" w:eastAsia="Times New Roman" w:hAnsi="Times New Roman" w:cs="Times New Roman"/>
          <w:sz w:val="24"/>
          <w:szCs w:val="24"/>
          <w:lang w:eastAsia="pl-PL"/>
        </w:rPr>
        <w:t xml:space="preserve">1. Fotel kawiarniany szt.30 2. Ława nr 1 prosta szt.2 3. Ława nr 2 narożna szt.2 4.Stolik 147x95x50 szt.6 5. Stolik 100x113x50 szt.4 6. Siedziska pod okienne szt.8 7. Wersalka szt.14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II.5) Główny kod CPV: </w:t>
      </w:r>
      <w:r w:rsidRPr="00BF0D88">
        <w:rPr>
          <w:rFonts w:ascii="Times New Roman" w:eastAsia="Times New Roman" w:hAnsi="Times New Roman" w:cs="Times New Roman"/>
          <w:sz w:val="24"/>
          <w:szCs w:val="24"/>
          <w:lang w:eastAsia="pl-PL"/>
        </w:rPr>
        <w:t xml:space="preserve">39151000-5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Dodatkowe kody CPV:</w:t>
      </w:r>
      <w:r w:rsidRPr="00BF0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Kod CPV</w:t>
            </w:r>
          </w:p>
        </w:tc>
      </w:tr>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39113100-8</w:t>
            </w:r>
          </w:p>
        </w:tc>
      </w:tr>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39143110-0</w:t>
            </w:r>
          </w:p>
        </w:tc>
      </w:tr>
    </w:tbl>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II.6) Całkowita wartość zamówienia </w:t>
      </w:r>
      <w:r w:rsidRPr="00BF0D88">
        <w:rPr>
          <w:rFonts w:ascii="Times New Roman" w:eastAsia="Times New Roman" w:hAnsi="Times New Roman" w:cs="Times New Roman"/>
          <w:i/>
          <w:iCs/>
          <w:sz w:val="24"/>
          <w:szCs w:val="24"/>
          <w:lang w:eastAsia="pl-PL"/>
        </w:rPr>
        <w:t>(jeżeli zamawiający podaje informacje o wartości zamówienia)</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Wartość bez VAT: </w:t>
      </w:r>
      <w:r w:rsidRPr="00BF0D88">
        <w:rPr>
          <w:rFonts w:ascii="Times New Roman" w:eastAsia="Times New Roman" w:hAnsi="Times New Roman" w:cs="Times New Roman"/>
          <w:sz w:val="24"/>
          <w:szCs w:val="24"/>
          <w:lang w:eastAsia="pl-PL"/>
        </w:rPr>
        <w:br/>
        <w:t xml:space="preserve">Waluta: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miesiącach:   </w:t>
      </w:r>
      <w:r w:rsidRPr="00BF0D88">
        <w:rPr>
          <w:rFonts w:ascii="Times New Roman" w:eastAsia="Times New Roman" w:hAnsi="Times New Roman" w:cs="Times New Roman"/>
          <w:i/>
          <w:iCs/>
          <w:sz w:val="24"/>
          <w:szCs w:val="24"/>
          <w:lang w:eastAsia="pl-PL"/>
        </w:rPr>
        <w:t xml:space="preserve"> lub </w:t>
      </w:r>
      <w:r w:rsidRPr="00BF0D88">
        <w:rPr>
          <w:rFonts w:ascii="Times New Roman" w:eastAsia="Times New Roman" w:hAnsi="Times New Roman" w:cs="Times New Roman"/>
          <w:b/>
          <w:bCs/>
          <w:sz w:val="24"/>
          <w:szCs w:val="24"/>
          <w:lang w:eastAsia="pl-PL"/>
        </w:rPr>
        <w:t>dniach:</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i/>
          <w:iCs/>
          <w:sz w:val="24"/>
          <w:szCs w:val="24"/>
          <w:lang w:eastAsia="pl-PL"/>
        </w:rPr>
        <w:t>lub</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data rozpoczęcia: </w:t>
      </w:r>
      <w:r w:rsidRPr="00BF0D88">
        <w:rPr>
          <w:rFonts w:ascii="Times New Roman" w:eastAsia="Times New Roman" w:hAnsi="Times New Roman" w:cs="Times New Roman"/>
          <w:sz w:val="24"/>
          <w:szCs w:val="24"/>
          <w:lang w:eastAsia="pl-PL"/>
        </w:rPr>
        <w:t> </w:t>
      </w:r>
      <w:r w:rsidRPr="00BF0D88">
        <w:rPr>
          <w:rFonts w:ascii="Times New Roman" w:eastAsia="Times New Roman" w:hAnsi="Times New Roman" w:cs="Times New Roman"/>
          <w:i/>
          <w:iCs/>
          <w:sz w:val="24"/>
          <w:szCs w:val="24"/>
          <w:lang w:eastAsia="pl-PL"/>
        </w:rPr>
        <w:t xml:space="preserve"> lub </w:t>
      </w:r>
      <w:r w:rsidRPr="00BF0D88">
        <w:rPr>
          <w:rFonts w:ascii="Times New Roman" w:eastAsia="Times New Roman" w:hAnsi="Times New Roman" w:cs="Times New Roman"/>
          <w:b/>
          <w:bCs/>
          <w:sz w:val="24"/>
          <w:szCs w:val="24"/>
          <w:lang w:eastAsia="pl-PL"/>
        </w:rPr>
        <w:t xml:space="preserve">zakończenia: </w:t>
      </w:r>
      <w:r w:rsidRPr="00BF0D88">
        <w:rPr>
          <w:rFonts w:ascii="Times New Roman" w:eastAsia="Times New Roman" w:hAnsi="Times New Roman" w:cs="Times New Roman"/>
          <w:sz w:val="24"/>
          <w:szCs w:val="24"/>
          <w:lang w:eastAsia="pl-PL"/>
        </w:rPr>
        <w:t xml:space="preserve">2018-04-16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Data zakończenia</w:t>
            </w:r>
          </w:p>
        </w:tc>
      </w:tr>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2018-04-16</w:t>
            </w:r>
          </w:p>
        </w:tc>
      </w:tr>
    </w:tbl>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II.9) Informacje dodatkowe: </w:t>
      </w:r>
    </w:p>
    <w:p w:rsidR="00BF0D88" w:rsidRPr="00BF0D88" w:rsidRDefault="00BF0D88" w:rsidP="00BF0D88">
      <w:pPr>
        <w:spacing w:after="0" w:line="450" w:lineRule="atLeast"/>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III.1) WARUNKI UDZIAŁU W POSTĘPOWANIU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III.1.2) Sytuacja finansowa lub ekonomiczna </w:t>
      </w:r>
      <w:r w:rsidRPr="00BF0D8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III.1.3) Zdolność techniczna lub zawodowa </w:t>
      </w:r>
      <w:r w:rsidRPr="00BF0D8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F0D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0D88">
        <w:rPr>
          <w:rFonts w:ascii="Times New Roman" w:eastAsia="Times New Roman" w:hAnsi="Times New Roman" w:cs="Times New Roman"/>
          <w:sz w:val="24"/>
          <w:szCs w:val="24"/>
          <w:lang w:eastAsia="pl-PL"/>
        </w:rPr>
        <w:br/>
        <w:t xml:space="preserve">Informacje dodatkowe: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III.2) PODSTAWY WYKLUCZENIA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III.2.1) Podstawy wykluczenia określone w art. 24 ust. 1 ustawy Pzp</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III.2.2) Zamawiający przewiduje wykluczenie wykonawcy na podstawie art. 24 ust. 5 ustawy Pzp</w:t>
      </w:r>
      <w:r w:rsidRPr="00BF0D88">
        <w:rPr>
          <w:rFonts w:ascii="Times New Roman" w:eastAsia="Times New Roman" w:hAnsi="Times New Roman" w:cs="Times New Roman"/>
          <w:sz w:val="24"/>
          <w:szCs w:val="24"/>
          <w:lang w:eastAsia="pl-PL"/>
        </w:rPr>
        <w:t xml:space="preserve"> Nie Zamawiający przewiduje następujące fakultatywne podstawy wykluczenia: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0D88">
        <w:rPr>
          <w:rFonts w:ascii="Times New Roman" w:eastAsia="Times New Roman" w:hAnsi="Times New Roman" w:cs="Times New Roman"/>
          <w:sz w:val="24"/>
          <w:szCs w:val="24"/>
          <w:lang w:eastAsia="pl-PL"/>
        </w:rPr>
        <w:br/>
        <w:t xml:space="preserve">Tak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Oświadczenie o spełnianiu kryteriów selekcji </w:t>
      </w:r>
      <w:r w:rsidRPr="00BF0D88">
        <w:rPr>
          <w:rFonts w:ascii="Times New Roman" w:eastAsia="Times New Roman" w:hAnsi="Times New Roman" w:cs="Times New Roman"/>
          <w:sz w:val="24"/>
          <w:szCs w:val="24"/>
          <w:lang w:eastAsia="pl-PL"/>
        </w:rPr>
        <w:br/>
        <w:t xml:space="preserve">Nie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III.5.1) W ZAKRESIE SPEŁNIANIA WARUNKÓW UDZIAŁU W POSTĘPOWANIU:</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Wykaz (załącznik nr 7)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50 000,00zł brutto.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III.5.2) W ZAKRESIE KRYTERIÓW SELEKCJI:</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Atest higieniczny E-1 na płytę wiórową i obrzeża. Atest (świadectwo) badań wytrzymałościowych na fotele.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III.7) INNE DOKUMENTY NIE WYMIENIONE W pkt III.3) - III.6)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F0D88" w:rsidRPr="00BF0D88" w:rsidRDefault="00BF0D88" w:rsidP="00BF0D88">
      <w:pPr>
        <w:spacing w:after="0" w:line="450" w:lineRule="atLeast"/>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u w:val="single"/>
          <w:lang w:eastAsia="pl-PL"/>
        </w:rPr>
        <w:t xml:space="preserve">SEKCJA IV: PROCEDURA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 xml:space="preserve">IV.1) OPIS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IV.1.1) Tryb udzielenia zamówienia: </w:t>
      </w:r>
      <w:r w:rsidRPr="00BF0D88">
        <w:rPr>
          <w:rFonts w:ascii="Times New Roman" w:eastAsia="Times New Roman" w:hAnsi="Times New Roman" w:cs="Times New Roman"/>
          <w:sz w:val="24"/>
          <w:szCs w:val="24"/>
          <w:lang w:eastAsia="pl-PL"/>
        </w:rPr>
        <w:t xml:space="preserve">Przetarg nieograniczony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IV.1.2) Zamawiający żąda wniesienia wadium:</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Tak </w:t>
      </w:r>
      <w:r w:rsidRPr="00BF0D88">
        <w:rPr>
          <w:rFonts w:ascii="Times New Roman" w:eastAsia="Times New Roman" w:hAnsi="Times New Roman" w:cs="Times New Roman"/>
          <w:sz w:val="24"/>
          <w:szCs w:val="24"/>
          <w:lang w:eastAsia="pl-PL"/>
        </w:rPr>
        <w:br/>
        <w:t xml:space="preserve">Informacja na temat wadium </w:t>
      </w:r>
      <w:r w:rsidRPr="00BF0D88">
        <w:rPr>
          <w:rFonts w:ascii="Times New Roman" w:eastAsia="Times New Roman" w:hAnsi="Times New Roman" w:cs="Times New Roman"/>
          <w:sz w:val="24"/>
          <w:szCs w:val="24"/>
          <w:lang w:eastAsia="pl-PL"/>
        </w:rPr>
        <w:br/>
        <w:t xml:space="preserve">Zamawiający przewiduje konieczności złożenia wadium. 2 000,00 (słownie: dwa tysiące złotych 00/100 gr) Wadium należy wnieść w jednej z form określonych w art. 45 ust. 6 ustawy Pzp. Numer konta: PEKAO Bank Pekao S.A. 19 1240 2933 1111 0010 2946 0480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IV.1.3) Przewiduje się udzielenie zaliczek na poczet wykonania zamówienia:</w:t>
      </w:r>
      <w:r w:rsidRPr="00BF0D88">
        <w:rPr>
          <w:rFonts w:ascii="Times New Roman" w:eastAsia="Times New Roman" w:hAnsi="Times New Roman" w:cs="Times New Roman"/>
          <w:sz w:val="24"/>
          <w:szCs w:val="24"/>
          <w:lang w:eastAsia="pl-PL"/>
        </w:rPr>
        <w:t xml:space="preserv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t xml:space="preserve">Należy podać informacje na temat udzielania zaliczek: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Nie </w:t>
      </w:r>
      <w:r w:rsidRPr="00BF0D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0D88">
        <w:rPr>
          <w:rFonts w:ascii="Times New Roman" w:eastAsia="Times New Roman" w:hAnsi="Times New Roman" w:cs="Times New Roman"/>
          <w:sz w:val="24"/>
          <w:szCs w:val="24"/>
          <w:lang w:eastAsia="pl-PL"/>
        </w:rPr>
        <w:br/>
        <w:t xml:space="preserve">Nie </w:t>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IV.1.5.) Wymaga się złożenia oferty wariantowej: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Dopuszcza się złożenie oferty wariantowej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Liczba wykonawców   </w:t>
      </w:r>
      <w:r w:rsidRPr="00BF0D88">
        <w:rPr>
          <w:rFonts w:ascii="Times New Roman" w:eastAsia="Times New Roman" w:hAnsi="Times New Roman" w:cs="Times New Roman"/>
          <w:sz w:val="24"/>
          <w:szCs w:val="24"/>
          <w:lang w:eastAsia="pl-PL"/>
        </w:rPr>
        <w:br/>
        <w:t xml:space="preserve">Przewidywana minimalna liczba wykonawców </w:t>
      </w:r>
      <w:r w:rsidRPr="00BF0D88">
        <w:rPr>
          <w:rFonts w:ascii="Times New Roman" w:eastAsia="Times New Roman" w:hAnsi="Times New Roman" w:cs="Times New Roman"/>
          <w:sz w:val="24"/>
          <w:szCs w:val="24"/>
          <w:lang w:eastAsia="pl-PL"/>
        </w:rPr>
        <w:br/>
        <w:t xml:space="preserve">Maksymalna liczba wykonawców   </w:t>
      </w:r>
      <w:r w:rsidRPr="00BF0D88">
        <w:rPr>
          <w:rFonts w:ascii="Times New Roman" w:eastAsia="Times New Roman" w:hAnsi="Times New Roman" w:cs="Times New Roman"/>
          <w:sz w:val="24"/>
          <w:szCs w:val="24"/>
          <w:lang w:eastAsia="pl-PL"/>
        </w:rPr>
        <w:br/>
        <w:t xml:space="preserve">Kryteria selekcji wykonawców: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IV.1.7) Informacje na temat umowy ramowej lub dynamicznego systemu zakupów: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Umowa ramowa będzie zawarta: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Czy przewiduje się ograniczenie liczby uczestników umowy ramowej: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Przewidziana maksymalna liczba uczestników umowy ramowej: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Zamówienie obejmuje ustanowienie dynamicznego systemu zakupów: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IV.1.8) Aukcja elektroniczna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Przewidziane jest przeprowadzenie aukcji elektronicznej </w:t>
      </w:r>
      <w:r w:rsidRPr="00BF0D88">
        <w:rPr>
          <w:rFonts w:ascii="Times New Roman" w:eastAsia="Times New Roman" w:hAnsi="Times New Roman" w:cs="Times New Roman"/>
          <w:i/>
          <w:iCs/>
          <w:sz w:val="24"/>
          <w:szCs w:val="24"/>
          <w:lang w:eastAsia="pl-PL"/>
        </w:rPr>
        <w:t xml:space="preserve">(przetarg nieograniczony, przetarg ograniczony, negocjacje z ogłoszeniem) </w:t>
      </w:r>
      <w:r w:rsidRPr="00BF0D88">
        <w:rPr>
          <w:rFonts w:ascii="Times New Roman" w:eastAsia="Times New Roman" w:hAnsi="Times New Roman" w:cs="Times New Roman"/>
          <w:sz w:val="24"/>
          <w:szCs w:val="24"/>
          <w:lang w:eastAsia="pl-PL"/>
        </w:rPr>
        <w:br/>
        <w:t xml:space="preserve">Należy podać adres strony internetowej, na której aukcja będzie prowadzona: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0D88">
        <w:rPr>
          <w:rFonts w:ascii="Times New Roman" w:eastAsia="Times New Roman" w:hAnsi="Times New Roman" w:cs="Times New Roman"/>
          <w:sz w:val="24"/>
          <w:szCs w:val="24"/>
          <w:lang w:eastAsia="pl-PL"/>
        </w:rPr>
        <w:br/>
        <w:t xml:space="preserve">Informacje dotyczące przebiegu aukcji elektronicznej: </w:t>
      </w:r>
      <w:r w:rsidRPr="00BF0D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0D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0D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0D88">
        <w:rPr>
          <w:rFonts w:ascii="Times New Roman" w:eastAsia="Times New Roman" w:hAnsi="Times New Roman" w:cs="Times New Roman"/>
          <w:sz w:val="24"/>
          <w:szCs w:val="24"/>
          <w:lang w:eastAsia="pl-PL"/>
        </w:rPr>
        <w:br/>
        <w:t xml:space="preserve">Informacje o liczbie etapów aukcji elektronicznej i czasie ich trwania: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Czas trwania: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0D88">
        <w:rPr>
          <w:rFonts w:ascii="Times New Roman" w:eastAsia="Times New Roman" w:hAnsi="Times New Roman" w:cs="Times New Roman"/>
          <w:sz w:val="24"/>
          <w:szCs w:val="24"/>
          <w:lang w:eastAsia="pl-PL"/>
        </w:rPr>
        <w:br/>
        <w:t xml:space="preserve">Warunki zamknięcia aukcji elektronicznej: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IV.2) KRYTERIA OCENY OFERT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IV.2.1) Kryteria oceny ofert: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IV.2.2) Kryteria</w:t>
      </w:r>
      <w:r w:rsidRPr="00BF0D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Znaczenie</w:t>
            </w:r>
          </w:p>
        </w:tc>
      </w:tr>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60,00</w:t>
            </w:r>
          </w:p>
        </w:tc>
      </w:tr>
      <w:tr w:rsidR="00BF0D88" w:rsidRPr="00BF0D88" w:rsidTr="00BF0D88">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40,00</w:t>
            </w:r>
          </w:p>
        </w:tc>
      </w:tr>
    </w:tbl>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IV.2.3) Zastosowanie procedury, o której mowa w art. 24aa ust. 1 ustawy Pzp </w:t>
      </w:r>
      <w:r w:rsidRPr="00BF0D88">
        <w:rPr>
          <w:rFonts w:ascii="Times New Roman" w:eastAsia="Times New Roman" w:hAnsi="Times New Roman" w:cs="Times New Roman"/>
          <w:sz w:val="24"/>
          <w:szCs w:val="24"/>
          <w:lang w:eastAsia="pl-PL"/>
        </w:rPr>
        <w:t xml:space="preserve">(przetarg nieograniczony) </w:t>
      </w:r>
      <w:r w:rsidRPr="00BF0D88">
        <w:rPr>
          <w:rFonts w:ascii="Times New Roman" w:eastAsia="Times New Roman" w:hAnsi="Times New Roman" w:cs="Times New Roman"/>
          <w:sz w:val="24"/>
          <w:szCs w:val="24"/>
          <w:lang w:eastAsia="pl-PL"/>
        </w:rPr>
        <w:br/>
        <w:t xml:space="preserve">Tak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IV.3) Negocjacje z ogłoszeniem, dialog konkurencyjny, partnerstwo innowacyjne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IV.3.1) Informacje na temat negocjacji z ogłoszeniem</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Minimalne wymagania, które muszą spełniać wszystkie oferty: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0D88">
        <w:rPr>
          <w:rFonts w:ascii="Times New Roman" w:eastAsia="Times New Roman" w:hAnsi="Times New Roman" w:cs="Times New Roman"/>
          <w:sz w:val="24"/>
          <w:szCs w:val="24"/>
          <w:lang w:eastAsia="pl-PL"/>
        </w:rPr>
        <w:br/>
        <w:t xml:space="preserve">Przewidziany jest podział negocjacji na etapy w celu ograniczenia liczby ofert: </w:t>
      </w:r>
      <w:r w:rsidRPr="00BF0D88">
        <w:rPr>
          <w:rFonts w:ascii="Times New Roman" w:eastAsia="Times New Roman" w:hAnsi="Times New Roman" w:cs="Times New Roman"/>
          <w:sz w:val="24"/>
          <w:szCs w:val="24"/>
          <w:lang w:eastAsia="pl-PL"/>
        </w:rPr>
        <w:br/>
        <w:t xml:space="preserve">Należy podać informacje na temat etapów negocjacji (w tym liczbę etapów):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IV.3.2) Informacje na temat dialogu konkurencyjnego</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Wstępny harmonogram postępowania: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Podział dialogu na etapy w celu ograniczenia liczby rozwiązań: </w:t>
      </w:r>
      <w:r w:rsidRPr="00BF0D88">
        <w:rPr>
          <w:rFonts w:ascii="Times New Roman" w:eastAsia="Times New Roman" w:hAnsi="Times New Roman" w:cs="Times New Roman"/>
          <w:sz w:val="24"/>
          <w:szCs w:val="24"/>
          <w:lang w:eastAsia="pl-PL"/>
        </w:rPr>
        <w:br/>
        <w:t xml:space="preserve">Należy podać informacje na temat etapów dialogu: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IV.3.3) Informacje na temat partnerstwa innowacyjnego</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Informacje dodatkowe: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IV.4) Licytacja elektroniczna </w:t>
      </w:r>
      <w:r w:rsidRPr="00BF0D88">
        <w:rPr>
          <w:rFonts w:ascii="Times New Roman" w:eastAsia="Times New Roman" w:hAnsi="Times New Roman" w:cs="Times New Roman"/>
          <w:sz w:val="24"/>
          <w:szCs w:val="24"/>
          <w:lang w:eastAsia="pl-PL"/>
        </w:rPr>
        <w:br/>
        <w:t xml:space="preserve">Adres strony internetowej, na której będzie prowadzona licytacja elektroniczna: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Informacje o liczbie etapów licytacji elektronicznej i czasie ich trwania: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Czas trwania: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Termin składania wniosków o dopuszczenie do udziału w licytacji elektronicznej: </w:t>
      </w:r>
      <w:r w:rsidRPr="00BF0D88">
        <w:rPr>
          <w:rFonts w:ascii="Times New Roman" w:eastAsia="Times New Roman" w:hAnsi="Times New Roman" w:cs="Times New Roman"/>
          <w:sz w:val="24"/>
          <w:szCs w:val="24"/>
          <w:lang w:eastAsia="pl-PL"/>
        </w:rPr>
        <w:br/>
        <w:t xml:space="preserve">Data: godzina: </w:t>
      </w:r>
      <w:r w:rsidRPr="00BF0D88">
        <w:rPr>
          <w:rFonts w:ascii="Times New Roman" w:eastAsia="Times New Roman" w:hAnsi="Times New Roman" w:cs="Times New Roman"/>
          <w:sz w:val="24"/>
          <w:szCs w:val="24"/>
          <w:lang w:eastAsia="pl-PL"/>
        </w:rPr>
        <w:br/>
        <w:t xml:space="preserve">Termin otwarcia licytacji elektronicznej: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t xml:space="preserve">Termin i warunki zamknięcia licytacji elektronicznej: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Wymagania dotyczące zabezpieczenia należytego wykonania umowy: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br/>
        <w:t xml:space="preserve">Informacje dodatkowe: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r w:rsidRPr="00BF0D88">
        <w:rPr>
          <w:rFonts w:ascii="Times New Roman" w:eastAsia="Times New Roman" w:hAnsi="Times New Roman" w:cs="Times New Roman"/>
          <w:b/>
          <w:bCs/>
          <w:sz w:val="24"/>
          <w:szCs w:val="24"/>
          <w:lang w:eastAsia="pl-PL"/>
        </w:rPr>
        <w:t>IV.5) ZMIANA UMOWY</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0D88">
        <w:rPr>
          <w:rFonts w:ascii="Times New Roman" w:eastAsia="Times New Roman" w:hAnsi="Times New Roman" w:cs="Times New Roman"/>
          <w:sz w:val="24"/>
          <w:szCs w:val="24"/>
          <w:lang w:eastAsia="pl-PL"/>
        </w:rPr>
        <w:t xml:space="preserve"> Nie </w:t>
      </w:r>
      <w:r w:rsidRPr="00BF0D88">
        <w:rPr>
          <w:rFonts w:ascii="Times New Roman" w:eastAsia="Times New Roman" w:hAnsi="Times New Roman" w:cs="Times New Roman"/>
          <w:sz w:val="24"/>
          <w:szCs w:val="24"/>
          <w:lang w:eastAsia="pl-PL"/>
        </w:rPr>
        <w:br/>
        <w:t xml:space="preserve">Należy wskazać zakres, charakter zmian oraz warunki wprowadzenia zmian: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IV.6) INFORMACJE ADMINISTRACYJNE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IV.6.1) Sposób udostępniania informacji o charakterze poufnym </w:t>
      </w:r>
      <w:r w:rsidRPr="00BF0D88">
        <w:rPr>
          <w:rFonts w:ascii="Times New Roman" w:eastAsia="Times New Roman" w:hAnsi="Times New Roman" w:cs="Times New Roman"/>
          <w:i/>
          <w:iCs/>
          <w:sz w:val="24"/>
          <w:szCs w:val="24"/>
          <w:lang w:eastAsia="pl-PL"/>
        </w:rPr>
        <w:t xml:space="preserve">(jeżeli dotyczy): </w:t>
      </w:r>
      <w:r w:rsidRPr="00BF0D8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Środki służące ochronie informacji o charakterze poufnym</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0D88">
        <w:rPr>
          <w:rFonts w:ascii="Times New Roman" w:eastAsia="Times New Roman" w:hAnsi="Times New Roman" w:cs="Times New Roman"/>
          <w:sz w:val="24"/>
          <w:szCs w:val="24"/>
          <w:lang w:eastAsia="pl-PL"/>
        </w:rPr>
        <w:br/>
        <w:t xml:space="preserve">Data: 2018-03-02, godzina: 09:00, </w:t>
      </w:r>
      <w:r w:rsidRPr="00BF0D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0D88">
        <w:rPr>
          <w:rFonts w:ascii="Times New Roman" w:eastAsia="Times New Roman" w:hAnsi="Times New Roman" w:cs="Times New Roman"/>
          <w:sz w:val="24"/>
          <w:szCs w:val="24"/>
          <w:lang w:eastAsia="pl-PL"/>
        </w:rPr>
        <w:br/>
        <w:t xml:space="preserve">Nie </w:t>
      </w:r>
      <w:r w:rsidRPr="00BF0D88">
        <w:rPr>
          <w:rFonts w:ascii="Times New Roman" w:eastAsia="Times New Roman" w:hAnsi="Times New Roman" w:cs="Times New Roman"/>
          <w:sz w:val="24"/>
          <w:szCs w:val="24"/>
          <w:lang w:eastAsia="pl-PL"/>
        </w:rPr>
        <w:br/>
        <w:t xml:space="preserve">Wskazać powody: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0D88">
        <w:rPr>
          <w:rFonts w:ascii="Times New Roman" w:eastAsia="Times New Roman" w:hAnsi="Times New Roman" w:cs="Times New Roman"/>
          <w:sz w:val="24"/>
          <w:szCs w:val="24"/>
          <w:lang w:eastAsia="pl-PL"/>
        </w:rPr>
        <w:br/>
        <w:t xml:space="preserve">&gt; polski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 xml:space="preserve">IV.6.3) Termin związania ofertą: </w:t>
      </w:r>
      <w:r w:rsidRPr="00BF0D88">
        <w:rPr>
          <w:rFonts w:ascii="Times New Roman" w:eastAsia="Times New Roman" w:hAnsi="Times New Roman" w:cs="Times New Roman"/>
          <w:sz w:val="24"/>
          <w:szCs w:val="24"/>
          <w:lang w:eastAsia="pl-PL"/>
        </w:rPr>
        <w:t xml:space="preserve">do: okres w dniach: 30 (od ostatecznego terminu składania ofert)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0D88">
        <w:rPr>
          <w:rFonts w:ascii="Times New Roman" w:eastAsia="Times New Roman" w:hAnsi="Times New Roman" w:cs="Times New Roman"/>
          <w:sz w:val="24"/>
          <w:szCs w:val="24"/>
          <w:lang w:eastAsia="pl-PL"/>
        </w:rPr>
        <w:t xml:space="preserve"> Nie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0D88">
        <w:rPr>
          <w:rFonts w:ascii="Times New Roman" w:eastAsia="Times New Roman" w:hAnsi="Times New Roman" w:cs="Times New Roman"/>
          <w:sz w:val="24"/>
          <w:szCs w:val="24"/>
          <w:lang w:eastAsia="pl-PL"/>
        </w:rPr>
        <w:t xml:space="preserve"> Nie </w:t>
      </w:r>
      <w:r w:rsidRPr="00BF0D88">
        <w:rPr>
          <w:rFonts w:ascii="Times New Roman" w:eastAsia="Times New Roman" w:hAnsi="Times New Roman" w:cs="Times New Roman"/>
          <w:sz w:val="24"/>
          <w:szCs w:val="24"/>
          <w:lang w:eastAsia="pl-PL"/>
        </w:rPr>
        <w:br/>
      </w:r>
      <w:r w:rsidRPr="00BF0D88">
        <w:rPr>
          <w:rFonts w:ascii="Times New Roman" w:eastAsia="Times New Roman" w:hAnsi="Times New Roman" w:cs="Times New Roman"/>
          <w:b/>
          <w:bCs/>
          <w:sz w:val="24"/>
          <w:szCs w:val="24"/>
          <w:lang w:eastAsia="pl-PL"/>
        </w:rPr>
        <w:t>IV.6.6) Informacje dodatkowe:</w:t>
      </w:r>
      <w:r w:rsidRPr="00BF0D88">
        <w:rPr>
          <w:rFonts w:ascii="Times New Roman" w:eastAsia="Times New Roman" w:hAnsi="Times New Roman" w:cs="Times New Roman"/>
          <w:sz w:val="24"/>
          <w:szCs w:val="24"/>
          <w:lang w:eastAsia="pl-PL"/>
        </w:rPr>
        <w:t xml:space="preserve"> </w:t>
      </w:r>
      <w:r w:rsidRPr="00BF0D88">
        <w:rPr>
          <w:rFonts w:ascii="Times New Roman" w:eastAsia="Times New Roman" w:hAnsi="Times New Roman" w:cs="Times New Roman"/>
          <w:sz w:val="24"/>
          <w:szCs w:val="24"/>
          <w:lang w:eastAsia="pl-PL"/>
        </w:rPr>
        <w:br/>
      </w:r>
    </w:p>
    <w:p w:rsidR="00BF0D88" w:rsidRPr="00BF0D88" w:rsidRDefault="00BF0D88" w:rsidP="00BF0D88">
      <w:pPr>
        <w:spacing w:after="0" w:line="450" w:lineRule="atLeast"/>
        <w:jc w:val="center"/>
        <w:rPr>
          <w:rFonts w:ascii="Times New Roman" w:eastAsia="Times New Roman" w:hAnsi="Times New Roman" w:cs="Times New Roman"/>
          <w:b/>
          <w:bCs/>
          <w:sz w:val="27"/>
          <w:szCs w:val="27"/>
          <w:lang w:eastAsia="pl-PL"/>
        </w:rPr>
      </w:pPr>
      <w:r w:rsidRPr="00BF0D88">
        <w:rPr>
          <w:rFonts w:ascii="Times New Roman" w:eastAsia="Times New Roman" w:hAnsi="Times New Roman" w:cs="Times New Roman"/>
          <w:b/>
          <w:bCs/>
          <w:sz w:val="27"/>
          <w:szCs w:val="27"/>
          <w:u w:val="single"/>
          <w:lang w:eastAsia="pl-PL"/>
        </w:rPr>
        <w:t xml:space="preserve">ZAŁĄCZNIK I - INFORMACJE DOTYCZĄCE OFERT CZĘŚCIOWYCH </w:t>
      </w: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p>
    <w:p w:rsidR="00BF0D88" w:rsidRPr="00BF0D88" w:rsidRDefault="00BF0D88" w:rsidP="00BF0D88">
      <w:pPr>
        <w:spacing w:after="0" w:line="450" w:lineRule="atLeast"/>
        <w:rPr>
          <w:rFonts w:ascii="Times New Roman" w:eastAsia="Times New Roman" w:hAnsi="Times New Roman" w:cs="Times New Roman"/>
          <w:sz w:val="24"/>
          <w:szCs w:val="24"/>
          <w:lang w:eastAsia="pl-PL"/>
        </w:rPr>
      </w:pPr>
    </w:p>
    <w:p w:rsidR="00BF0D88" w:rsidRPr="00BF0D88" w:rsidRDefault="00BF0D88" w:rsidP="00BF0D88">
      <w:pPr>
        <w:spacing w:after="240" w:line="450" w:lineRule="atLeast"/>
        <w:rPr>
          <w:rFonts w:ascii="Times New Roman" w:eastAsia="Times New Roman" w:hAnsi="Times New Roman" w:cs="Times New Roman"/>
          <w:sz w:val="24"/>
          <w:szCs w:val="24"/>
          <w:lang w:eastAsia="pl-PL"/>
        </w:rPr>
      </w:pPr>
    </w:p>
    <w:p w:rsidR="00BF0D88" w:rsidRPr="00BF0D88" w:rsidRDefault="00BF0D88" w:rsidP="00BF0D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F0D88" w:rsidRPr="00BF0D88" w:rsidTr="00BF0D88">
        <w:trPr>
          <w:tblCellSpacing w:w="15" w:type="dxa"/>
        </w:trPr>
        <w:tc>
          <w:tcPr>
            <w:tcW w:w="0" w:type="auto"/>
            <w:vAlign w:val="center"/>
            <w:hideMark/>
          </w:tcPr>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BF0D88" w:rsidRPr="00BF0D88" w:rsidRDefault="00BF0D88" w:rsidP="00BF0D88">
      <w:pPr>
        <w:spacing w:after="0" w:line="240" w:lineRule="auto"/>
        <w:rPr>
          <w:rFonts w:ascii="Times New Roman" w:eastAsia="Times New Roman" w:hAnsi="Times New Roman" w:cs="Times New Roman"/>
          <w:sz w:val="24"/>
          <w:szCs w:val="24"/>
          <w:lang w:eastAsia="pl-PL"/>
        </w:rPr>
      </w:pPr>
      <w:r w:rsidRPr="00BF0D88">
        <w:rPr>
          <w:rFonts w:ascii="Times New Roman" w:eastAsia="Times New Roman" w:hAnsi="Times New Roman" w:cs="Times New Roman"/>
          <w:sz w:val="24"/>
          <w:szCs w:val="24"/>
          <w:lang w:eastAsia="pl-PL"/>
        </w:rPr>
        <w:pict/>
      </w:r>
    </w:p>
    <w:p w:rsidR="00BF0D88" w:rsidRPr="00BF0D88" w:rsidRDefault="00BF0D88" w:rsidP="00BF0D88">
      <w:pPr>
        <w:pBdr>
          <w:top w:val="single" w:sz="6" w:space="1" w:color="auto"/>
        </w:pBdr>
        <w:spacing w:after="0" w:line="240" w:lineRule="auto"/>
        <w:jc w:val="center"/>
        <w:rPr>
          <w:rFonts w:ascii="Arial" w:eastAsia="Times New Roman" w:hAnsi="Arial" w:cs="Arial"/>
          <w:vanish/>
          <w:sz w:val="16"/>
          <w:szCs w:val="16"/>
          <w:lang w:eastAsia="pl-PL"/>
        </w:rPr>
      </w:pPr>
      <w:r w:rsidRPr="00BF0D88">
        <w:rPr>
          <w:rFonts w:ascii="Arial" w:eastAsia="Times New Roman" w:hAnsi="Arial" w:cs="Arial"/>
          <w:vanish/>
          <w:sz w:val="16"/>
          <w:szCs w:val="16"/>
          <w:lang w:eastAsia="pl-PL"/>
        </w:rPr>
        <w:t>Dół formularza</w:t>
      </w:r>
    </w:p>
    <w:p w:rsidR="000C25EE" w:rsidRDefault="000C25EE">
      <w:bookmarkStart w:id="0" w:name="_GoBack"/>
      <w:bookmarkEnd w:id="0"/>
    </w:p>
    <w:sectPr w:rsidR="000C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88"/>
    <w:rsid w:val="000C25EE"/>
    <w:rsid w:val="00BF0D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4017C-3E08-4D1A-ACFF-6E656A1F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7097">
      <w:bodyDiv w:val="1"/>
      <w:marLeft w:val="0"/>
      <w:marRight w:val="0"/>
      <w:marTop w:val="0"/>
      <w:marBottom w:val="0"/>
      <w:divBdr>
        <w:top w:val="none" w:sz="0" w:space="0" w:color="auto"/>
        <w:left w:val="none" w:sz="0" w:space="0" w:color="auto"/>
        <w:bottom w:val="none" w:sz="0" w:space="0" w:color="auto"/>
        <w:right w:val="none" w:sz="0" w:space="0" w:color="auto"/>
      </w:divBdr>
      <w:divsChild>
        <w:div w:id="755782372">
          <w:marLeft w:val="0"/>
          <w:marRight w:val="0"/>
          <w:marTop w:val="0"/>
          <w:marBottom w:val="0"/>
          <w:divBdr>
            <w:top w:val="none" w:sz="0" w:space="0" w:color="auto"/>
            <w:left w:val="none" w:sz="0" w:space="0" w:color="auto"/>
            <w:bottom w:val="none" w:sz="0" w:space="0" w:color="auto"/>
            <w:right w:val="none" w:sz="0" w:space="0" w:color="auto"/>
          </w:divBdr>
        </w:div>
        <w:div w:id="519468649">
          <w:marLeft w:val="0"/>
          <w:marRight w:val="0"/>
          <w:marTop w:val="0"/>
          <w:marBottom w:val="0"/>
          <w:divBdr>
            <w:top w:val="none" w:sz="0" w:space="0" w:color="auto"/>
            <w:left w:val="none" w:sz="0" w:space="0" w:color="auto"/>
            <w:bottom w:val="none" w:sz="0" w:space="0" w:color="auto"/>
            <w:right w:val="none" w:sz="0" w:space="0" w:color="auto"/>
          </w:divBdr>
        </w:div>
        <w:div w:id="1703092425">
          <w:marLeft w:val="0"/>
          <w:marRight w:val="0"/>
          <w:marTop w:val="0"/>
          <w:marBottom w:val="0"/>
          <w:divBdr>
            <w:top w:val="none" w:sz="0" w:space="0" w:color="auto"/>
            <w:left w:val="none" w:sz="0" w:space="0" w:color="auto"/>
            <w:bottom w:val="none" w:sz="0" w:space="0" w:color="auto"/>
            <w:right w:val="none" w:sz="0" w:space="0" w:color="auto"/>
          </w:divBdr>
          <w:divsChild>
            <w:div w:id="1592161691">
              <w:marLeft w:val="0"/>
              <w:marRight w:val="0"/>
              <w:marTop w:val="0"/>
              <w:marBottom w:val="0"/>
              <w:divBdr>
                <w:top w:val="none" w:sz="0" w:space="0" w:color="auto"/>
                <w:left w:val="none" w:sz="0" w:space="0" w:color="auto"/>
                <w:bottom w:val="none" w:sz="0" w:space="0" w:color="auto"/>
                <w:right w:val="none" w:sz="0" w:space="0" w:color="auto"/>
              </w:divBdr>
              <w:divsChild>
                <w:div w:id="870263098">
                  <w:marLeft w:val="0"/>
                  <w:marRight w:val="0"/>
                  <w:marTop w:val="0"/>
                  <w:marBottom w:val="0"/>
                  <w:divBdr>
                    <w:top w:val="none" w:sz="0" w:space="0" w:color="auto"/>
                    <w:left w:val="none" w:sz="0" w:space="0" w:color="auto"/>
                    <w:bottom w:val="none" w:sz="0" w:space="0" w:color="auto"/>
                    <w:right w:val="none" w:sz="0" w:space="0" w:color="auto"/>
                  </w:divBdr>
                </w:div>
                <w:div w:id="636490780">
                  <w:marLeft w:val="0"/>
                  <w:marRight w:val="0"/>
                  <w:marTop w:val="0"/>
                  <w:marBottom w:val="0"/>
                  <w:divBdr>
                    <w:top w:val="none" w:sz="0" w:space="0" w:color="auto"/>
                    <w:left w:val="none" w:sz="0" w:space="0" w:color="auto"/>
                    <w:bottom w:val="none" w:sz="0" w:space="0" w:color="auto"/>
                    <w:right w:val="none" w:sz="0" w:space="0" w:color="auto"/>
                  </w:divBdr>
                </w:div>
                <w:div w:id="333459613">
                  <w:marLeft w:val="0"/>
                  <w:marRight w:val="0"/>
                  <w:marTop w:val="0"/>
                  <w:marBottom w:val="0"/>
                  <w:divBdr>
                    <w:top w:val="none" w:sz="0" w:space="0" w:color="auto"/>
                    <w:left w:val="none" w:sz="0" w:space="0" w:color="auto"/>
                    <w:bottom w:val="none" w:sz="0" w:space="0" w:color="auto"/>
                    <w:right w:val="none" w:sz="0" w:space="0" w:color="auto"/>
                  </w:divBdr>
                  <w:divsChild>
                    <w:div w:id="130221030">
                      <w:marLeft w:val="0"/>
                      <w:marRight w:val="0"/>
                      <w:marTop w:val="0"/>
                      <w:marBottom w:val="0"/>
                      <w:divBdr>
                        <w:top w:val="none" w:sz="0" w:space="0" w:color="auto"/>
                        <w:left w:val="none" w:sz="0" w:space="0" w:color="auto"/>
                        <w:bottom w:val="none" w:sz="0" w:space="0" w:color="auto"/>
                        <w:right w:val="none" w:sz="0" w:space="0" w:color="auto"/>
                      </w:divBdr>
                    </w:div>
                  </w:divsChild>
                </w:div>
                <w:div w:id="167140678">
                  <w:marLeft w:val="0"/>
                  <w:marRight w:val="0"/>
                  <w:marTop w:val="0"/>
                  <w:marBottom w:val="0"/>
                  <w:divBdr>
                    <w:top w:val="none" w:sz="0" w:space="0" w:color="auto"/>
                    <w:left w:val="none" w:sz="0" w:space="0" w:color="auto"/>
                    <w:bottom w:val="none" w:sz="0" w:space="0" w:color="auto"/>
                    <w:right w:val="none" w:sz="0" w:space="0" w:color="auto"/>
                  </w:divBdr>
                  <w:divsChild>
                    <w:div w:id="230501706">
                      <w:marLeft w:val="0"/>
                      <w:marRight w:val="0"/>
                      <w:marTop w:val="0"/>
                      <w:marBottom w:val="0"/>
                      <w:divBdr>
                        <w:top w:val="none" w:sz="0" w:space="0" w:color="auto"/>
                        <w:left w:val="none" w:sz="0" w:space="0" w:color="auto"/>
                        <w:bottom w:val="none" w:sz="0" w:space="0" w:color="auto"/>
                        <w:right w:val="none" w:sz="0" w:space="0" w:color="auto"/>
                      </w:divBdr>
                    </w:div>
                  </w:divsChild>
                </w:div>
                <w:div w:id="1718434675">
                  <w:marLeft w:val="0"/>
                  <w:marRight w:val="0"/>
                  <w:marTop w:val="0"/>
                  <w:marBottom w:val="0"/>
                  <w:divBdr>
                    <w:top w:val="none" w:sz="0" w:space="0" w:color="auto"/>
                    <w:left w:val="none" w:sz="0" w:space="0" w:color="auto"/>
                    <w:bottom w:val="none" w:sz="0" w:space="0" w:color="auto"/>
                    <w:right w:val="none" w:sz="0" w:space="0" w:color="auto"/>
                  </w:divBdr>
                  <w:divsChild>
                    <w:div w:id="1846163761">
                      <w:marLeft w:val="0"/>
                      <w:marRight w:val="0"/>
                      <w:marTop w:val="0"/>
                      <w:marBottom w:val="0"/>
                      <w:divBdr>
                        <w:top w:val="none" w:sz="0" w:space="0" w:color="auto"/>
                        <w:left w:val="none" w:sz="0" w:space="0" w:color="auto"/>
                        <w:bottom w:val="none" w:sz="0" w:space="0" w:color="auto"/>
                        <w:right w:val="none" w:sz="0" w:space="0" w:color="auto"/>
                      </w:divBdr>
                    </w:div>
                    <w:div w:id="565916605">
                      <w:marLeft w:val="0"/>
                      <w:marRight w:val="0"/>
                      <w:marTop w:val="0"/>
                      <w:marBottom w:val="0"/>
                      <w:divBdr>
                        <w:top w:val="none" w:sz="0" w:space="0" w:color="auto"/>
                        <w:left w:val="none" w:sz="0" w:space="0" w:color="auto"/>
                        <w:bottom w:val="none" w:sz="0" w:space="0" w:color="auto"/>
                        <w:right w:val="none" w:sz="0" w:space="0" w:color="auto"/>
                      </w:divBdr>
                    </w:div>
                    <w:div w:id="1970092559">
                      <w:marLeft w:val="0"/>
                      <w:marRight w:val="0"/>
                      <w:marTop w:val="0"/>
                      <w:marBottom w:val="0"/>
                      <w:divBdr>
                        <w:top w:val="none" w:sz="0" w:space="0" w:color="auto"/>
                        <w:left w:val="none" w:sz="0" w:space="0" w:color="auto"/>
                        <w:bottom w:val="none" w:sz="0" w:space="0" w:color="auto"/>
                        <w:right w:val="none" w:sz="0" w:space="0" w:color="auto"/>
                      </w:divBdr>
                    </w:div>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 w:id="292100838">
                  <w:marLeft w:val="0"/>
                  <w:marRight w:val="0"/>
                  <w:marTop w:val="0"/>
                  <w:marBottom w:val="0"/>
                  <w:divBdr>
                    <w:top w:val="none" w:sz="0" w:space="0" w:color="auto"/>
                    <w:left w:val="none" w:sz="0" w:space="0" w:color="auto"/>
                    <w:bottom w:val="none" w:sz="0" w:space="0" w:color="auto"/>
                    <w:right w:val="none" w:sz="0" w:space="0" w:color="auto"/>
                  </w:divBdr>
                  <w:divsChild>
                    <w:div w:id="1426415570">
                      <w:marLeft w:val="0"/>
                      <w:marRight w:val="0"/>
                      <w:marTop w:val="0"/>
                      <w:marBottom w:val="0"/>
                      <w:divBdr>
                        <w:top w:val="none" w:sz="0" w:space="0" w:color="auto"/>
                        <w:left w:val="none" w:sz="0" w:space="0" w:color="auto"/>
                        <w:bottom w:val="none" w:sz="0" w:space="0" w:color="auto"/>
                        <w:right w:val="none" w:sz="0" w:space="0" w:color="auto"/>
                      </w:divBdr>
                    </w:div>
                    <w:div w:id="277954577">
                      <w:marLeft w:val="0"/>
                      <w:marRight w:val="0"/>
                      <w:marTop w:val="0"/>
                      <w:marBottom w:val="0"/>
                      <w:divBdr>
                        <w:top w:val="none" w:sz="0" w:space="0" w:color="auto"/>
                        <w:left w:val="none" w:sz="0" w:space="0" w:color="auto"/>
                        <w:bottom w:val="none" w:sz="0" w:space="0" w:color="auto"/>
                        <w:right w:val="none" w:sz="0" w:space="0" w:color="auto"/>
                      </w:divBdr>
                    </w:div>
                    <w:div w:id="2020690793">
                      <w:marLeft w:val="0"/>
                      <w:marRight w:val="0"/>
                      <w:marTop w:val="0"/>
                      <w:marBottom w:val="0"/>
                      <w:divBdr>
                        <w:top w:val="none" w:sz="0" w:space="0" w:color="auto"/>
                        <w:left w:val="none" w:sz="0" w:space="0" w:color="auto"/>
                        <w:bottom w:val="none" w:sz="0" w:space="0" w:color="auto"/>
                        <w:right w:val="none" w:sz="0" w:space="0" w:color="auto"/>
                      </w:divBdr>
                    </w:div>
                    <w:div w:id="400058421">
                      <w:marLeft w:val="0"/>
                      <w:marRight w:val="0"/>
                      <w:marTop w:val="0"/>
                      <w:marBottom w:val="0"/>
                      <w:divBdr>
                        <w:top w:val="none" w:sz="0" w:space="0" w:color="auto"/>
                        <w:left w:val="none" w:sz="0" w:space="0" w:color="auto"/>
                        <w:bottom w:val="none" w:sz="0" w:space="0" w:color="auto"/>
                        <w:right w:val="none" w:sz="0" w:space="0" w:color="auto"/>
                      </w:divBdr>
                    </w:div>
                    <w:div w:id="1322389115">
                      <w:marLeft w:val="0"/>
                      <w:marRight w:val="0"/>
                      <w:marTop w:val="0"/>
                      <w:marBottom w:val="0"/>
                      <w:divBdr>
                        <w:top w:val="none" w:sz="0" w:space="0" w:color="auto"/>
                        <w:left w:val="none" w:sz="0" w:space="0" w:color="auto"/>
                        <w:bottom w:val="none" w:sz="0" w:space="0" w:color="auto"/>
                        <w:right w:val="none" w:sz="0" w:space="0" w:color="auto"/>
                      </w:divBdr>
                    </w:div>
                    <w:div w:id="203758011">
                      <w:marLeft w:val="0"/>
                      <w:marRight w:val="0"/>
                      <w:marTop w:val="0"/>
                      <w:marBottom w:val="0"/>
                      <w:divBdr>
                        <w:top w:val="none" w:sz="0" w:space="0" w:color="auto"/>
                        <w:left w:val="none" w:sz="0" w:space="0" w:color="auto"/>
                        <w:bottom w:val="none" w:sz="0" w:space="0" w:color="auto"/>
                        <w:right w:val="none" w:sz="0" w:space="0" w:color="auto"/>
                      </w:divBdr>
                    </w:div>
                    <w:div w:id="541400173">
                      <w:marLeft w:val="0"/>
                      <w:marRight w:val="0"/>
                      <w:marTop w:val="0"/>
                      <w:marBottom w:val="0"/>
                      <w:divBdr>
                        <w:top w:val="none" w:sz="0" w:space="0" w:color="auto"/>
                        <w:left w:val="none" w:sz="0" w:space="0" w:color="auto"/>
                        <w:bottom w:val="none" w:sz="0" w:space="0" w:color="auto"/>
                        <w:right w:val="none" w:sz="0" w:space="0" w:color="auto"/>
                      </w:divBdr>
                    </w:div>
                  </w:divsChild>
                </w:div>
                <w:div w:id="1197307262">
                  <w:marLeft w:val="0"/>
                  <w:marRight w:val="0"/>
                  <w:marTop w:val="0"/>
                  <w:marBottom w:val="0"/>
                  <w:divBdr>
                    <w:top w:val="none" w:sz="0" w:space="0" w:color="auto"/>
                    <w:left w:val="none" w:sz="0" w:space="0" w:color="auto"/>
                    <w:bottom w:val="none" w:sz="0" w:space="0" w:color="auto"/>
                    <w:right w:val="none" w:sz="0" w:space="0" w:color="auto"/>
                  </w:divBdr>
                  <w:divsChild>
                    <w:div w:id="2083064470">
                      <w:marLeft w:val="0"/>
                      <w:marRight w:val="0"/>
                      <w:marTop w:val="0"/>
                      <w:marBottom w:val="0"/>
                      <w:divBdr>
                        <w:top w:val="none" w:sz="0" w:space="0" w:color="auto"/>
                        <w:left w:val="none" w:sz="0" w:space="0" w:color="auto"/>
                        <w:bottom w:val="none" w:sz="0" w:space="0" w:color="auto"/>
                        <w:right w:val="none" w:sz="0" w:space="0" w:color="auto"/>
                      </w:divBdr>
                    </w:div>
                    <w:div w:id="474376411">
                      <w:marLeft w:val="0"/>
                      <w:marRight w:val="0"/>
                      <w:marTop w:val="0"/>
                      <w:marBottom w:val="0"/>
                      <w:divBdr>
                        <w:top w:val="none" w:sz="0" w:space="0" w:color="auto"/>
                        <w:left w:val="none" w:sz="0" w:space="0" w:color="auto"/>
                        <w:bottom w:val="none" w:sz="0" w:space="0" w:color="auto"/>
                        <w:right w:val="none" w:sz="0" w:space="0" w:color="auto"/>
                      </w:divBdr>
                    </w:div>
                  </w:divsChild>
                </w:div>
                <w:div w:id="205798264">
                  <w:marLeft w:val="0"/>
                  <w:marRight w:val="0"/>
                  <w:marTop w:val="0"/>
                  <w:marBottom w:val="0"/>
                  <w:divBdr>
                    <w:top w:val="none" w:sz="0" w:space="0" w:color="auto"/>
                    <w:left w:val="none" w:sz="0" w:space="0" w:color="auto"/>
                    <w:bottom w:val="none" w:sz="0" w:space="0" w:color="auto"/>
                    <w:right w:val="none" w:sz="0" w:space="0" w:color="auto"/>
                  </w:divBdr>
                  <w:divsChild>
                    <w:div w:id="118961256">
                      <w:marLeft w:val="0"/>
                      <w:marRight w:val="0"/>
                      <w:marTop w:val="0"/>
                      <w:marBottom w:val="0"/>
                      <w:divBdr>
                        <w:top w:val="none" w:sz="0" w:space="0" w:color="auto"/>
                        <w:left w:val="none" w:sz="0" w:space="0" w:color="auto"/>
                        <w:bottom w:val="none" w:sz="0" w:space="0" w:color="auto"/>
                        <w:right w:val="none" w:sz="0" w:space="0" w:color="auto"/>
                      </w:divBdr>
                    </w:div>
                    <w:div w:id="296642444">
                      <w:marLeft w:val="0"/>
                      <w:marRight w:val="0"/>
                      <w:marTop w:val="0"/>
                      <w:marBottom w:val="0"/>
                      <w:divBdr>
                        <w:top w:val="none" w:sz="0" w:space="0" w:color="auto"/>
                        <w:left w:val="none" w:sz="0" w:space="0" w:color="auto"/>
                        <w:bottom w:val="none" w:sz="0" w:space="0" w:color="auto"/>
                        <w:right w:val="none" w:sz="0" w:space="0" w:color="auto"/>
                      </w:divBdr>
                    </w:div>
                    <w:div w:id="56053445">
                      <w:marLeft w:val="0"/>
                      <w:marRight w:val="0"/>
                      <w:marTop w:val="0"/>
                      <w:marBottom w:val="0"/>
                      <w:divBdr>
                        <w:top w:val="none" w:sz="0" w:space="0" w:color="auto"/>
                        <w:left w:val="none" w:sz="0" w:space="0" w:color="auto"/>
                        <w:bottom w:val="none" w:sz="0" w:space="0" w:color="auto"/>
                        <w:right w:val="none" w:sz="0" w:space="0" w:color="auto"/>
                      </w:divBdr>
                    </w:div>
                    <w:div w:id="2027900088">
                      <w:marLeft w:val="0"/>
                      <w:marRight w:val="0"/>
                      <w:marTop w:val="0"/>
                      <w:marBottom w:val="0"/>
                      <w:divBdr>
                        <w:top w:val="none" w:sz="0" w:space="0" w:color="auto"/>
                        <w:left w:val="none" w:sz="0" w:space="0" w:color="auto"/>
                        <w:bottom w:val="none" w:sz="0" w:space="0" w:color="auto"/>
                        <w:right w:val="none" w:sz="0" w:space="0" w:color="auto"/>
                      </w:divBdr>
                    </w:div>
                    <w:div w:id="1393842869">
                      <w:marLeft w:val="0"/>
                      <w:marRight w:val="0"/>
                      <w:marTop w:val="0"/>
                      <w:marBottom w:val="0"/>
                      <w:divBdr>
                        <w:top w:val="none" w:sz="0" w:space="0" w:color="auto"/>
                        <w:left w:val="none" w:sz="0" w:space="0" w:color="auto"/>
                        <w:bottom w:val="none" w:sz="0" w:space="0" w:color="auto"/>
                        <w:right w:val="none" w:sz="0" w:space="0" w:color="auto"/>
                      </w:divBdr>
                    </w:div>
                    <w:div w:id="1764572902">
                      <w:marLeft w:val="0"/>
                      <w:marRight w:val="0"/>
                      <w:marTop w:val="0"/>
                      <w:marBottom w:val="0"/>
                      <w:divBdr>
                        <w:top w:val="none" w:sz="0" w:space="0" w:color="auto"/>
                        <w:left w:val="none" w:sz="0" w:space="0" w:color="auto"/>
                        <w:bottom w:val="none" w:sz="0" w:space="0" w:color="auto"/>
                        <w:right w:val="none" w:sz="0" w:space="0" w:color="auto"/>
                      </w:divBdr>
                    </w:div>
                    <w:div w:id="516189379">
                      <w:marLeft w:val="0"/>
                      <w:marRight w:val="0"/>
                      <w:marTop w:val="0"/>
                      <w:marBottom w:val="0"/>
                      <w:divBdr>
                        <w:top w:val="none" w:sz="0" w:space="0" w:color="auto"/>
                        <w:left w:val="none" w:sz="0" w:space="0" w:color="auto"/>
                        <w:bottom w:val="none" w:sz="0" w:space="0" w:color="auto"/>
                        <w:right w:val="none" w:sz="0" w:space="0" w:color="auto"/>
                      </w:divBdr>
                    </w:div>
                  </w:divsChild>
                </w:div>
                <w:div w:id="533621544">
                  <w:marLeft w:val="0"/>
                  <w:marRight w:val="0"/>
                  <w:marTop w:val="0"/>
                  <w:marBottom w:val="0"/>
                  <w:divBdr>
                    <w:top w:val="none" w:sz="0" w:space="0" w:color="auto"/>
                    <w:left w:val="none" w:sz="0" w:space="0" w:color="auto"/>
                    <w:bottom w:val="none" w:sz="0" w:space="0" w:color="auto"/>
                    <w:right w:val="none" w:sz="0" w:space="0" w:color="auto"/>
                  </w:divBdr>
                  <w:divsChild>
                    <w:div w:id="62413812">
                      <w:marLeft w:val="0"/>
                      <w:marRight w:val="0"/>
                      <w:marTop w:val="0"/>
                      <w:marBottom w:val="0"/>
                      <w:divBdr>
                        <w:top w:val="none" w:sz="0" w:space="0" w:color="auto"/>
                        <w:left w:val="none" w:sz="0" w:space="0" w:color="auto"/>
                        <w:bottom w:val="none" w:sz="0" w:space="0" w:color="auto"/>
                        <w:right w:val="none" w:sz="0" w:space="0" w:color="auto"/>
                      </w:divBdr>
                    </w:div>
                    <w:div w:id="1059397882">
                      <w:marLeft w:val="0"/>
                      <w:marRight w:val="0"/>
                      <w:marTop w:val="0"/>
                      <w:marBottom w:val="0"/>
                      <w:divBdr>
                        <w:top w:val="none" w:sz="0" w:space="0" w:color="auto"/>
                        <w:left w:val="none" w:sz="0" w:space="0" w:color="auto"/>
                        <w:bottom w:val="none" w:sz="0" w:space="0" w:color="auto"/>
                        <w:right w:val="none" w:sz="0" w:space="0" w:color="auto"/>
                      </w:divBdr>
                    </w:div>
                    <w:div w:id="384064650">
                      <w:marLeft w:val="0"/>
                      <w:marRight w:val="0"/>
                      <w:marTop w:val="0"/>
                      <w:marBottom w:val="0"/>
                      <w:divBdr>
                        <w:top w:val="none" w:sz="0" w:space="0" w:color="auto"/>
                        <w:left w:val="none" w:sz="0" w:space="0" w:color="auto"/>
                        <w:bottom w:val="none" w:sz="0" w:space="0" w:color="auto"/>
                        <w:right w:val="none" w:sz="0" w:space="0" w:color="auto"/>
                      </w:divBdr>
                    </w:div>
                    <w:div w:id="942490966">
                      <w:marLeft w:val="0"/>
                      <w:marRight w:val="0"/>
                      <w:marTop w:val="0"/>
                      <w:marBottom w:val="0"/>
                      <w:divBdr>
                        <w:top w:val="none" w:sz="0" w:space="0" w:color="auto"/>
                        <w:left w:val="none" w:sz="0" w:space="0" w:color="auto"/>
                        <w:bottom w:val="none" w:sz="0" w:space="0" w:color="auto"/>
                        <w:right w:val="none" w:sz="0" w:space="0" w:color="auto"/>
                      </w:divBdr>
                    </w:div>
                    <w:div w:id="564485574">
                      <w:marLeft w:val="0"/>
                      <w:marRight w:val="0"/>
                      <w:marTop w:val="0"/>
                      <w:marBottom w:val="0"/>
                      <w:divBdr>
                        <w:top w:val="none" w:sz="0" w:space="0" w:color="auto"/>
                        <w:left w:val="none" w:sz="0" w:space="0" w:color="auto"/>
                        <w:bottom w:val="none" w:sz="0" w:space="0" w:color="auto"/>
                        <w:right w:val="none" w:sz="0" w:space="0" w:color="auto"/>
                      </w:divBdr>
                    </w:div>
                    <w:div w:id="256407194">
                      <w:marLeft w:val="0"/>
                      <w:marRight w:val="0"/>
                      <w:marTop w:val="0"/>
                      <w:marBottom w:val="0"/>
                      <w:divBdr>
                        <w:top w:val="none" w:sz="0" w:space="0" w:color="auto"/>
                        <w:left w:val="none" w:sz="0" w:space="0" w:color="auto"/>
                        <w:bottom w:val="none" w:sz="0" w:space="0" w:color="auto"/>
                        <w:right w:val="none" w:sz="0" w:space="0" w:color="auto"/>
                      </w:divBdr>
                    </w:div>
                    <w:div w:id="587084180">
                      <w:marLeft w:val="0"/>
                      <w:marRight w:val="0"/>
                      <w:marTop w:val="0"/>
                      <w:marBottom w:val="0"/>
                      <w:divBdr>
                        <w:top w:val="none" w:sz="0" w:space="0" w:color="auto"/>
                        <w:left w:val="none" w:sz="0" w:space="0" w:color="auto"/>
                        <w:bottom w:val="none" w:sz="0" w:space="0" w:color="auto"/>
                        <w:right w:val="none" w:sz="0" w:space="0" w:color="auto"/>
                      </w:divBdr>
                    </w:div>
                    <w:div w:id="1987860330">
                      <w:marLeft w:val="0"/>
                      <w:marRight w:val="0"/>
                      <w:marTop w:val="0"/>
                      <w:marBottom w:val="0"/>
                      <w:divBdr>
                        <w:top w:val="none" w:sz="0" w:space="0" w:color="auto"/>
                        <w:left w:val="none" w:sz="0" w:space="0" w:color="auto"/>
                        <w:bottom w:val="none" w:sz="0" w:space="0" w:color="auto"/>
                        <w:right w:val="none" w:sz="0" w:space="0" w:color="auto"/>
                      </w:divBdr>
                    </w:div>
                  </w:divsChild>
                </w:div>
                <w:div w:id="396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2783</Words>
  <Characters>16698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2018-02-22T11:01:00Z</dcterms:created>
  <dcterms:modified xsi:type="dcterms:W3CDTF">2018-02-22T11:01:00Z</dcterms:modified>
</cp:coreProperties>
</file>